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EE93" w14:textId="77777777" w:rsidR="00920FB5" w:rsidRPr="00407AF9" w:rsidRDefault="00920FB5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bookmarkStart w:id="0" w:name="_Hlk198195367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Training on the Job - </w:t>
      </w:r>
    </w:p>
    <w:p w14:paraId="169DC9E1" w14:textId="65689EB6" w:rsidR="00920FB5" w:rsidRPr="00407AF9" w:rsidRDefault="009B592B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Inizio sviluppi parte frontend, approfondimento del famework OpenLayer e continuazione </w:t>
      </w:r>
      <w:r w:rsidR="00407AF9"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sviluppi</w:t>
      </w: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API Rest</w:t>
      </w:r>
    </w:p>
    <w:bookmarkEnd w:id="0"/>
    <w:p w14:paraId="79CFCE4B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</w:p>
    <w:p w14:paraId="3AE1D256" w14:textId="7FABB871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Obiettivi:</w:t>
      </w:r>
    </w:p>
    <w:p w14:paraId="044EF999" w14:textId="45CB5753" w:rsidR="009B04C0" w:rsidRPr="001E2891" w:rsidRDefault="001E2891" w:rsidP="009B04C0">
      <w:pPr>
        <w:pStyle w:val="Puntoelenco"/>
        <w:numPr>
          <w:ilvl w:val="0"/>
          <w:numId w:val="22"/>
        </w:numPr>
        <w:rPr>
          <w:rFonts w:asciiTheme="majorHAnsi" w:hAnsiTheme="majorHAnsi" w:cstheme="majorHAnsi"/>
        </w:rPr>
      </w:pPr>
      <w:r w:rsidRPr="001E2891">
        <w:rPr>
          <w:rFonts w:asciiTheme="majorHAnsi" w:hAnsiTheme="majorHAnsi" w:cstheme="majorHAnsi"/>
        </w:rPr>
        <w:t>Configurar</w:t>
      </w:r>
      <w:r>
        <w:rPr>
          <w:rFonts w:asciiTheme="majorHAnsi" w:hAnsiTheme="majorHAnsi" w:cstheme="majorHAnsi"/>
        </w:rPr>
        <w:t>e correttamente il progetto Spring Boot per servire una Single Page Application (SPA) basata su OpenLayer e Javascript</w:t>
      </w:r>
    </w:p>
    <w:p w14:paraId="483F16A8" w14:textId="0A864DAF" w:rsidR="003C2608" w:rsidRPr="00D145B5" w:rsidRDefault="003C2608" w:rsidP="009B04C0">
      <w:pPr>
        <w:pStyle w:val="Puntoelenco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Approfondire il</w:t>
      </w:r>
      <w:r w:rsidR="00A800BE">
        <w:rPr>
          <w:rFonts w:asciiTheme="majorHAnsi" w:hAnsiTheme="majorHAnsi" w:cstheme="majorHAnsi"/>
        </w:rPr>
        <w:t xml:space="preserve"> </w:t>
      </w:r>
      <w:r w:rsidR="00D145B5">
        <w:rPr>
          <w:rFonts w:asciiTheme="majorHAnsi" w:hAnsiTheme="majorHAnsi" w:cstheme="majorHAnsi"/>
        </w:rPr>
        <w:t>framework OpenLayer</w:t>
      </w:r>
    </w:p>
    <w:p w14:paraId="1BEBBB10" w14:textId="342FDDB4" w:rsidR="00D145B5" w:rsidRPr="00407AF9" w:rsidRDefault="00D145B5" w:rsidP="009B04C0">
      <w:pPr>
        <w:pStyle w:val="Puntoelenco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Continuazione sviluppi API Rest</w:t>
      </w:r>
    </w:p>
    <w:p w14:paraId="64CA1994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Attività previste:</w:t>
      </w:r>
    </w:p>
    <w:p w14:paraId="466C23C4" w14:textId="05E00CA3" w:rsidR="00DF3F1D" w:rsidRPr="00DF3F1D" w:rsidRDefault="00D145B5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Sviluppo configurazioni iniziali parte frontend</w:t>
      </w:r>
    </w:p>
    <w:p w14:paraId="7FB88DD7" w14:textId="482D3A5E" w:rsidR="00DF3F1D" w:rsidRPr="00407AF9" w:rsidRDefault="00DF3F1D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 w:rsidRPr="00DF3F1D">
        <w:rPr>
          <w:rFonts w:asciiTheme="majorHAnsi" w:hAnsiTheme="majorHAnsi" w:cstheme="majorHAnsi"/>
          <w:b/>
          <w:bCs/>
        </w:rPr>
        <w:t xml:space="preserve">Approfondimento </w:t>
      </w:r>
      <w:r w:rsidR="00D145B5">
        <w:rPr>
          <w:rFonts w:asciiTheme="majorHAnsi" w:hAnsiTheme="majorHAnsi" w:cstheme="majorHAnsi"/>
          <w:b/>
          <w:bCs/>
        </w:rPr>
        <w:t>libreria OpenLayer</w:t>
      </w:r>
    </w:p>
    <w:p w14:paraId="6F793B8D" w14:textId="0EB45B15" w:rsidR="00DF3F1D" w:rsidRPr="00407AF9" w:rsidRDefault="00F83F2E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Continuazione s</w:t>
      </w:r>
      <w:r w:rsidR="00DF3F1D" w:rsidRPr="00407AF9">
        <w:rPr>
          <w:rFonts w:asciiTheme="majorHAnsi" w:hAnsiTheme="majorHAnsi" w:cstheme="majorHAnsi"/>
          <w:b/>
          <w:bCs/>
        </w:rPr>
        <w:t>viluppo delle classi per le API REST e dei relativi servizi</w:t>
      </w:r>
    </w:p>
    <w:p w14:paraId="0BCD4D7A" w14:textId="04E84947" w:rsidR="00DF3F1D" w:rsidRPr="00407AF9" w:rsidRDefault="00000000" w:rsidP="00DF3F1D">
      <w:pPr>
        <w:spacing w:after="80"/>
        <w:rPr>
          <w:rFonts w:asciiTheme="majorHAnsi" w:hAnsiTheme="majorHAnsi" w:cstheme="majorHAnsi"/>
          <w:b/>
          <w:bCs/>
        </w:rPr>
      </w:pPr>
      <w:r>
        <w:pict w14:anchorId="2554A244">
          <v:rect id="_x0000_i1025" style="width:0;height:1.5pt" o:hralign="center" o:hrstd="t" o:hr="t" fillcolor="#a0a0a0" stroked="f"/>
        </w:pict>
      </w:r>
    </w:p>
    <w:p w14:paraId="221D5C2F" w14:textId="55D327A0" w:rsidR="001E2891" w:rsidRPr="001E2891" w:rsidRDefault="001E2891" w:rsidP="001E2891">
      <w:pPr>
        <w:pStyle w:val="Titolo2"/>
        <w:rPr>
          <w:rFonts w:cstheme="majorHAnsi"/>
          <w:sz w:val="28"/>
          <w:szCs w:val="28"/>
        </w:rPr>
      </w:pPr>
      <w:r w:rsidRPr="001E2891">
        <w:rPr>
          <w:rFonts w:cstheme="majorHAnsi"/>
          <w:color w:val="365F91" w:themeColor="accent1" w:themeShade="BF"/>
          <w:sz w:val="28"/>
          <w:szCs w:val="28"/>
        </w:rPr>
        <w:t>Impostazione Iniziale del Frontend con Spring Boot</w:t>
      </w:r>
    </w:p>
    <w:p w14:paraId="43D2A939" w14:textId="24E1F81A" w:rsidR="001E2891" w:rsidRPr="001E2891" w:rsidRDefault="001E2891" w:rsidP="001E2891">
      <w:pPr>
        <w:pStyle w:val="Titolo3"/>
        <w:rPr>
          <w:rFonts w:cstheme="majorHAnsi"/>
        </w:rPr>
      </w:pPr>
      <w:r w:rsidRPr="001E2891">
        <w:rPr>
          <w:rFonts w:cstheme="majorHAnsi"/>
        </w:rPr>
        <w:t>Struttura del progetto</w:t>
      </w:r>
    </w:p>
    <w:p w14:paraId="03B2D1A4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project-root/</w:t>
      </w:r>
    </w:p>
    <w:p w14:paraId="7E214390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="MS Gothic" w:eastAsia="MS Gothic" w:hAnsi="MS Gothic" w:cs="MS Gothic" w:hint="eastAsia"/>
          <w:sz w:val="22"/>
          <w:szCs w:val="22"/>
        </w:rPr>
        <w:t>├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── src/</w:t>
      </w:r>
    </w:p>
    <w:p w14:paraId="5D29D3FC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│   └── main/</w:t>
      </w:r>
    </w:p>
    <w:p w14:paraId="28B6614F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│       └── resources/</w:t>
      </w:r>
    </w:p>
    <w:p w14:paraId="77BFE9B7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</w:t>
      </w:r>
      <w:r w:rsidRPr="001E2891">
        <w:rPr>
          <w:rStyle w:val="CodiceHTML"/>
          <w:rFonts w:ascii="MS Gothic" w:eastAsia="MS Gothic" w:hAnsi="MS Gothic" w:cs="MS Gothic" w:hint="eastAsia"/>
          <w:sz w:val="22"/>
          <w:szCs w:val="22"/>
        </w:rPr>
        <w:t>├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── static/</w:t>
      </w:r>
    </w:p>
    <w:p w14:paraId="1875FF67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</w:t>
      </w:r>
      <w:r w:rsidRPr="001E2891">
        <w:rPr>
          <w:rStyle w:val="CodiceHTML"/>
          <w:rFonts w:ascii="MS Gothic" w:eastAsia="MS Gothic" w:hAnsi="MS Gothic" w:cs="MS Gothic" w:hint="eastAsia"/>
          <w:sz w:val="22"/>
          <w:szCs w:val="22"/>
        </w:rPr>
        <w:t>├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── index.html</w:t>
      </w:r>
    </w:p>
    <w:p w14:paraId="01D3D7E1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</w:t>
      </w:r>
      <w:r w:rsidRPr="001E2891">
        <w:rPr>
          <w:rStyle w:val="CodiceHTML"/>
          <w:rFonts w:ascii="MS Gothic" w:eastAsia="MS Gothic" w:hAnsi="MS Gothic" w:cs="MS Gothic" w:hint="eastAsia"/>
          <w:sz w:val="22"/>
          <w:szCs w:val="22"/>
        </w:rPr>
        <w:t>├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── js/</w:t>
      </w:r>
    </w:p>
    <w:p w14:paraId="370D94D3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│           │   │   └── main.js</w:t>
      </w:r>
    </w:p>
    <w:p w14:paraId="1F134470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│           │   └── css/</w:t>
      </w:r>
    </w:p>
    <w:p w14:paraId="413548BD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│           │       └── style.css</w:t>
      </w:r>
    </w:p>
    <w:p w14:paraId="34346283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│           └── application.properties</w:t>
      </w:r>
    </w:p>
    <w:p w14:paraId="58B40BFD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└── ...</w:t>
      </w:r>
    </w:p>
    <w:p w14:paraId="0E3CBEEE" w14:textId="77777777" w:rsidR="001E2891" w:rsidRPr="001E2891" w:rsidRDefault="001E2891" w:rsidP="001E2891">
      <w:pPr>
        <w:pStyle w:val="NormaleWeb"/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 xml:space="preserve">Tutti i file HTML, CSS e JavaScript devono essere salvati in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src/main/resources/static/</w:t>
      </w:r>
      <w:r w:rsidRPr="001E2891">
        <w:rPr>
          <w:rFonts w:asciiTheme="majorHAnsi" w:hAnsiTheme="majorHAnsi" w:cstheme="majorHAnsi"/>
          <w:sz w:val="22"/>
          <w:szCs w:val="22"/>
        </w:rPr>
        <w:t>.</w:t>
      </w:r>
    </w:p>
    <w:p w14:paraId="4B757804" w14:textId="77777777" w:rsidR="001E2891" w:rsidRPr="001E2891" w:rsidRDefault="001E2891" w:rsidP="001E2891">
      <w:pPr>
        <w:pStyle w:val="NormaleWeb"/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Spring Boot servirà automaticamente queste risorse statiche senza bisogno di controller dedicati.</w:t>
      </w:r>
    </w:p>
    <w:p w14:paraId="748A1D32" w14:textId="77777777" w:rsidR="001E2891" w:rsidRPr="001E2891" w:rsidRDefault="001E2891" w:rsidP="001E2891">
      <w:pPr>
        <w:rPr>
          <w:rFonts w:asciiTheme="majorHAnsi" w:hAnsiTheme="majorHAnsi" w:cstheme="majorHAnsi"/>
        </w:rPr>
      </w:pPr>
      <w:r w:rsidRPr="001E2891">
        <w:rPr>
          <w:rFonts w:asciiTheme="majorHAnsi" w:hAnsiTheme="majorHAnsi" w:cstheme="majorHAnsi"/>
        </w:rPr>
        <w:lastRenderedPageBreak/>
        <w:pict w14:anchorId="46560B54">
          <v:rect id="_x0000_i1493" style="width:0;height:1.5pt" o:hralign="center" o:hrstd="t" o:hr="t" fillcolor="#a0a0a0" stroked="f"/>
        </w:pict>
      </w:r>
    </w:p>
    <w:p w14:paraId="718F0F02" w14:textId="725A00FC" w:rsidR="001E2891" w:rsidRPr="001E2891" w:rsidRDefault="001E2891" w:rsidP="001E2891">
      <w:pPr>
        <w:pStyle w:val="Titolo3"/>
        <w:rPr>
          <w:rFonts w:cstheme="majorHAnsi"/>
        </w:rPr>
      </w:pPr>
      <w:r w:rsidRPr="001E2891">
        <w:rPr>
          <w:rFonts w:cstheme="majorHAnsi"/>
        </w:rPr>
        <w:t xml:space="preserve">Configurazione del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context-path</w:t>
      </w:r>
    </w:p>
    <w:p w14:paraId="183FA5B5" w14:textId="122A8B71" w:rsidR="001E2891" w:rsidRP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</w:t>
      </w:r>
      <w:r w:rsidRPr="001E2891">
        <w:rPr>
          <w:rFonts w:asciiTheme="majorHAnsi" w:hAnsiTheme="majorHAnsi" w:cstheme="majorHAnsi"/>
          <w:sz w:val="22"/>
          <w:szCs w:val="22"/>
        </w:rPr>
        <w:t xml:space="preserve">'applicazione viene eseguita </w:t>
      </w:r>
      <w:r>
        <w:rPr>
          <w:rFonts w:asciiTheme="majorHAnsi" w:hAnsiTheme="majorHAnsi" w:cstheme="majorHAnsi"/>
          <w:sz w:val="22"/>
          <w:szCs w:val="22"/>
        </w:rPr>
        <w:t xml:space="preserve">con il seguente path </w:t>
      </w:r>
      <w:hyperlink r:id="rId8" w:history="1">
        <w:r w:rsidR="00E932E5" w:rsidRPr="008D7F51">
          <w:rPr>
            <w:rStyle w:val="Collegamentoipertestuale"/>
            <w:rFonts w:asciiTheme="majorHAnsi" w:eastAsiaTheme="majorEastAsia" w:hAnsiTheme="majorHAnsi" w:cstheme="majorHAnsi"/>
            <w:sz w:val="22"/>
            <w:szCs w:val="22"/>
          </w:rPr>
          <w:t>http://localhost:8081/VEBS/</w:t>
        </w:r>
      </w:hyperlink>
      <w:r w:rsidR="00E932E5">
        <w:rPr>
          <w:rFonts w:asciiTheme="majorHAnsi" w:hAnsiTheme="majorHAnsi" w:cstheme="majorHAnsi"/>
          <w:sz w:val="22"/>
          <w:szCs w:val="22"/>
        </w:rPr>
        <w:t xml:space="preserve"> quindi</w:t>
      </w:r>
      <w:r w:rsidRPr="001E2891">
        <w:rPr>
          <w:rFonts w:asciiTheme="majorHAnsi" w:hAnsiTheme="majorHAnsi" w:cstheme="majorHAnsi"/>
          <w:sz w:val="22"/>
          <w:szCs w:val="22"/>
        </w:rPr>
        <w:t xml:space="preserve"> bisogna specificarlo nel file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application.properties</w:t>
      </w:r>
      <w:r w:rsidRPr="001E2891">
        <w:rPr>
          <w:rFonts w:asciiTheme="majorHAnsi" w:hAnsiTheme="majorHAnsi" w:cstheme="majorHAnsi"/>
          <w:sz w:val="22"/>
          <w:szCs w:val="22"/>
        </w:rPr>
        <w:t>:</w:t>
      </w:r>
    </w:p>
    <w:p w14:paraId="5CC4CC78" w14:textId="77777777" w:rsidR="001E2891" w:rsidRPr="005171D2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5171D2">
        <w:rPr>
          <w:rStyle w:val="CodiceHTML"/>
          <w:rFonts w:asciiTheme="majorHAnsi" w:eastAsiaTheme="majorEastAsia" w:hAnsiTheme="majorHAnsi" w:cstheme="majorHAnsi"/>
          <w:b/>
          <w:bCs/>
          <w:sz w:val="22"/>
          <w:szCs w:val="22"/>
        </w:rPr>
        <w:t>server.servlet.context-path=/VEBS</w:t>
      </w:r>
    </w:p>
    <w:p w14:paraId="04E50EE2" w14:textId="77777777" w:rsidR="001E2891" w:rsidRP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Questo fa sì che tutte le risorse siano accessibili tramite URL come:</w:t>
      </w:r>
    </w:p>
    <w:p w14:paraId="4ABE9F0E" w14:textId="727CCBFB" w:rsidR="001E2891" w:rsidRPr="00D42E4F" w:rsidRDefault="001E2891" w:rsidP="00D42E4F">
      <w:pPr>
        <w:pStyle w:val="PreformattatoHTML"/>
        <w:rPr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http://localhost:8081/VEBS/index.html</w:t>
      </w:r>
    </w:p>
    <w:p w14:paraId="0DE8CA75" w14:textId="77777777" w:rsidR="001E2891" w:rsidRPr="001E2891" w:rsidRDefault="001E2891" w:rsidP="001E2891">
      <w:pPr>
        <w:pStyle w:val="Titolo3"/>
        <w:rPr>
          <w:rFonts w:cstheme="majorHAnsi"/>
        </w:rPr>
      </w:pPr>
      <w:r w:rsidRPr="001E2891">
        <w:rPr>
          <w:rFonts w:cstheme="majorHAnsi"/>
        </w:rPr>
        <w:t xml:space="preserve">Servire automaticamente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index.html</w:t>
      </w:r>
    </w:p>
    <w:p w14:paraId="36ABB356" w14:textId="3DBA5569" w:rsidR="001E2891" w:rsidRP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 xml:space="preserve">Spring Boot, per impostazione predefinita, cerca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index.html</w:t>
      </w:r>
      <w:r w:rsidRPr="001E2891">
        <w:rPr>
          <w:rFonts w:asciiTheme="majorHAnsi" w:hAnsiTheme="majorHAnsi" w:cstheme="majorHAnsi"/>
          <w:sz w:val="22"/>
          <w:szCs w:val="22"/>
        </w:rPr>
        <w:t xml:space="preserve"> nella cartella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static</w:t>
      </w:r>
      <w:r w:rsidRPr="001E2891">
        <w:rPr>
          <w:rFonts w:asciiTheme="majorHAnsi" w:hAnsiTheme="majorHAnsi" w:cstheme="majorHAnsi"/>
          <w:sz w:val="22"/>
          <w:szCs w:val="22"/>
        </w:rPr>
        <w:t xml:space="preserve"> e lo serve quando accedi </w:t>
      </w:r>
      <w:r w:rsidR="00E932E5" w:rsidRPr="001E2891">
        <w:rPr>
          <w:rFonts w:asciiTheme="majorHAnsi" w:hAnsiTheme="majorHAnsi" w:cstheme="majorHAnsi"/>
          <w:sz w:val="22"/>
          <w:szCs w:val="22"/>
        </w:rPr>
        <w:t>al root</w:t>
      </w:r>
      <w:r w:rsidRPr="001E2891">
        <w:rPr>
          <w:rFonts w:asciiTheme="majorHAnsi" w:hAnsiTheme="majorHAnsi" w:cstheme="majorHAnsi"/>
          <w:sz w:val="22"/>
          <w:szCs w:val="22"/>
        </w:rPr>
        <w:t xml:space="preserve"> del context path.</w:t>
      </w:r>
    </w:p>
    <w:p w14:paraId="740BB2FF" w14:textId="77777777" w:rsidR="001E2891" w:rsidRP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Esempio:</w:t>
      </w:r>
    </w:p>
    <w:p w14:paraId="7D3A7DA0" w14:textId="0A05CC05" w:rsidR="00AC45A7" w:rsidRPr="00AC45A7" w:rsidRDefault="00E932E5" w:rsidP="00AC45A7">
      <w:pPr>
        <w:pStyle w:val="NormaleWeb"/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1E2891" w:rsidRPr="001E2891">
        <w:rPr>
          <w:rFonts w:asciiTheme="majorHAnsi" w:hAnsiTheme="majorHAnsi" w:cstheme="majorHAnsi"/>
          <w:sz w:val="22"/>
          <w:szCs w:val="22"/>
        </w:rPr>
        <w:t>cced</w:t>
      </w:r>
      <w:r>
        <w:rPr>
          <w:rFonts w:asciiTheme="majorHAnsi" w:hAnsiTheme="majorHAnsi" w:cstheme="majorHAnsi"/>
          <w:sz w:val="22"/>
          <w:szCs w:val="22"/>
        </w:rPr>
        <w:t>ere</w:t>
      </w:r>
      <w:r w:rsidR="001E2891" w:rsidRPr="001E2891">
        <w:rPr>
          <w:rFonts w:asciiTheme="majorHAnsi" w:hAnsiTheme="majorHAnsi" w:cstheme="majorHAnsi"/>
          <w:sz w:val="22"/>
          <w:szCs w:val="22"/>
        </w:rPr>
        <w:t xml:space="preserve"> a </w:t>
      </w:r>
      <w:r w:rsidR="001E2891"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http://localhost:8081/VEBS/</w:t>
      </w:r>
      <w:r w:rsidR="001E2891" w:rsidRPr="001E2891">
        <w:rPr>
          <w:rFonts w:asciiTheme="majorHAnsi" w:hAnsiTheme="majorHAnsi" w:cstheme="majorHAnsi"/>
          <w:sz w:val="22"/>
          <w:szCs w:val="22"/>
        </w:rPr>
        <w:t xml:space="preserve">, Spring servirà </w:t>
      </w:r>
      <w:r w:rsidR="001E2891"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static/index.html</w:t>
      </w:r>
      <w:r w:rsidR="001E2891" w:rsidRPr="001E2891">
        <w:rPr>
          <w:rFonts w:asciiTheme="majorHAnsi" w:hAnsiTheme="majorHAnsi" w:cstheme="majorHAnsi"/>
          <w:sz w:val="22"/>
          <w:szCs w:val="22"/>
        </w:rPr>
        <w:t>.</w:t>
      </w:r>
    </w:p>
    <w:p w14:paraId="1443BA5E" w14:textId="77777777" w:rsidR="001E2891" w:rsidRPr="001E2891" w:rsidRDefault="001E2891" w:rsidP="001E2891">
      <w:pPr>
        <w:pStyle w:val="Titolo3"/>
        <w:rPr>
          <w:rFonts w:cstheme="majorHAnsi"/>
        </w:rPr>
      </w:pPr>
      <w:r w:rsidRPr="001E2891">
        <w:rPr>
          <w:rFonts w:cstheme="majorHAnsi"/>
        </w:rPr>
        <w:t xml:space="preserve">Differenza tra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static</w:t>
      </w:r>
      <w:r w:rsidRPr="001E2891">
        <w:rPr>
          <w:rFonts w:cstheme="majorHAnsi"/>
        </w:rPr>
        <w:t xml:space="preserve"> e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templates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118"/>
        <w:gridCol w:w="2153"/>
      </w:tblGrid>
      <w:tr w:rsidR="001E2891" w:rsidRPr="001E2891" w14:paraId="1F9B8759" w14:textId="77777777" w:rsidTr="000B6252">
        <w:trPr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05515C3A" w14:textId="77777777" w:rsidR="001E2891" w:rsidRPr="001E2891" w:rsidRDefault="001E28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2891">
              <w:rPr>
                <w:rFonts w:asciiTheme="majorHAnsi" w:hAnsiTheme="majorHAnsi" w:cstheme="majorHAnsi"/>
                <w:b/>
                <w:bCs/>
              </w:rPr>
              <w:t>Cartella</w:t>
            </w:r>
          </w:p>
        </w:tc>
        <w:tc>
          <w:tcPr>
            <w:tcW w:w="3088" w:type="dxa"/>
            <w:vAlign w:val="center"/>
            <w:hideMark/>
          </w:tcPr>
          <w:p w14:paraId="1D4BD9C4" w14:textId="77777777" w:rsidR="001E2891" w:rsidRPr="001E2891" w:rsidRDefault="001E28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2891">
              <w:rPr>
                <w:rFonts w:asciiTheme="majorHAnsi" w:hAnsiTheme="majorHAnsi" w:cstheme="majorHAnsi"/>
                <w:b/>
                <w:bCs/>
              </w:rPr>
              <w:t>Contenuto</w:t>
            </w:r>
          </w:p>
        </w:tc>
        <w:tc>
          <w:tcPr>
            <w:tcW w:w="2108" w:type="dxa"/>
            <w:vAlign w:val="center"/>
            <w:hideMark/>
          </w:tcPr>
          <w:p w14:paraId="01EDECA1" w14:textId="77777777" w:rsidR="001E2891" w:rsidRPr="001E2891" w:rsidRDefault="001E289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E2891">
              <w:rPr>
                <w:rFonts w:asciiTheme="majorHAnsi" w:hAnsiTheme="majorHAnsi" w:cstheme="majorHAnsi"/>
                <w:b/>
                <w:bCs/>
              </w:rPr>
              <w:t>Uso previsto</w:t>
            </w:r>
          </w:p>
        </w:tc>
      </w:tr>
      <w:tr w:rsidR="001E2891" w:rsidRPr="001E2891" w14:paraId="6BD17559" w14:textId="77777777" w:rsidTr="000B625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CA43747" w14:textId="77777777" w:rsidR="001E2891" w:rsidRPr="001E2891" w:rsidRDefault="001E2891">
            <w:pPr>
              <w:rPr>
                <w:rFonts w:asciiTheme="majorHAnsi" w:hAnsiTheme="majorHAnsi" w:cstheme="majorHAnsi"/>
              </w:rPr>
            </w:pPr>
            <w:r w:rsidRPr="001E2891">
              <w:rPr>
                <w:rFonts w:asciiTheme="majorHAnsi" w:hAnsiTheme="majorHAnsi" w:cstheme="majorHAnsi"/>
              </w:rPr>
              <w:t>static</w:t>
            </w:r>
          </w:p>
        </w:tc>
        <w:tc>
          <w:tcPr>
            <w:tcW w:w="3088" w:type="dxa"/>
            <w:vAlign w:val="center"/>
            <w:hideMark/>
          </w:tcPr>
          <w:p w14:paraId="32E97663" w14:textId="77777777" w:rsidR="001E2891" w:rsidRPr="001E2891" w:rsidRDefault="001E2891">
            <w:pPr>
              <w:rPr>
                <w:rFonts w:asciiTheme="majorHAnsi" w:hAnsiTheme="majorHAnsi" w:cstheme="majorHAnsi"/>
              </w:rPr>
            </w:pPr>
            <w:r w:rsidRPr="001E2891">
              <w:rPr>
                <w:rFonts w:asciiTheme="majorHAnsi" w:hAnsiTheme="majorHAnsi" w:cstheme="majorHAnsi"/>
              </w:rPr>
              <w:t>HTML, CSS, JS, immagini</w:t>
            </w:r>
          </w:p>
        </w:tc>
        <w:tc>
          <w:tcPr>
            <w:tcW w:w="2108" w:type="dxa"/>
            <w:vAlign w:val="center"/>
            <w:hideMark/>
          </w:tcPr>
          <w:p w14:paraId="416F7467" w14:textId="77777777" w:rsidR="001E2891" w:rsidRPr="001E2891" w:rsidRDefault="001E2891">
            <w:pPr>
              <w:rPr>
                <w:rFonts w:asciiTheme="majorHAnsi" w:hAnsiTheme="majorHAnsi" w:cstheme="majorHAnsi"/>
              </w:rPr>
            </w:pPr>
            <w:r w:rsidRPr="001E2891">
              <w:rPr>
                <w:rFonts w:asciiTheme="majorHAnsi" w:hAnsiTheme="majorHAnsi" w:cstheme="majorHAnsi"/>
              </w:rPr>
              <w:t>Servire file statici direttamente</w:t>
            </w:r>
          </w:p>
        </w:tc>
      </w:tr>
      <w:tr w:rsidR="001E2891" w:rsidRPr="001E2891" w14:paraId="0AEBBF5E" w14:textId="77777777" w:rsidTr="000B6252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D8FC0AE" w14:textId="77777777" w:rsidR="001E2891" w:rsidRPr="001E2891" w:rsidRDefault="001E2891">
            <w:pPr>
              <w:rPr>
                <w:rFonts w:asciiTheme="majorHAnsi" w:hAnsiTheme="majorHAnsi" w:cstheme="majorHAnsi"/>
              </w:rPr>
            </w:pPr>
            <w:r w:rsidRPr="001E2891">
              <w:rPr>
                <w:rFonts w:asciiTheme="majorHAnsi" w:hAnsiTheme="majorHAnsi" w:cstheme="majorHAnsi"/>
              </w:rPr>
              <w:t>templates</w:t>
            </w:r>
          </w:p>
        </w:tc>
        <w:tc>
          <w:tcPr>
            <w:tcW w:w="3088" w:type="dxa"/>
            <w:vAlign w:val="center"/>
            <w:hideMark/>
          </w:tcPr>
          <w:p w14:paraId="6EDFBC08" w14:textId="77777777" w:rsidR="001E2891" w:rsidRPr="001E2891" w:rsidRDefault="001E2891">
            <w:pPr>
              <w:rPr>
                <w:rFonts w:asciiTheme="majorHAnsi" w:hAnsiTheme="majorHAnsi" w:cstheme="majorHAnsi"/>
              </w:rPr>
            </w:pPr>
            <w:r w:rsidRPr="001E2891">
              <w:rPr>
                <w:rFonts w:asciiTheme="majorHAnsi" w:hAnsiTheme="majorHAnsi" w:cstheme="majorHAnsi"/>
              </w:rPr>
              <w:t>File Thymeleaf o altri template</w:t>
            </w:r>
          </w:p>
        </w:tc>
        <w:tc>
          <w:tcPr>
            <w:tcW w:w="2108" w:type="dxa"/>
            <w:vAlign w:val="center"/>
            <w:hideMark/>
          </w:tcPr>
          <w:p w14:paraId="183D8388" w14:textId="77777777" w:rsidR="001E2891" w:rsidRPr="001E2891" w:rsidRDefault="001E2891">
            <w:pPr>
              <w:rPr>
                <w:rFonts w:asciiTheme="majorHAnsi" w:hAnsiTheme="majorHAnsi" w:cstheme="majorHAnsi"/>
              </w:rPr>
            </w:pPr>
            <w:r w:rsidRPr="001E2891">
              <w:rPr>
                <w:rFonts w:asciiTheme="majorHAnsi" w:hAnsiTheme="majorHAnsi" w:cstheme="majorHAnsi"/>
              </w:rPr>
              <w:t>Generare pagine HTML dinamiche dal server</w:t>
            </w:r>
          </w:p>
        </w:tc>
      </w:tr>
    </w:tbl>
    <w:p w14:paraId="11192D27" w14:textId="38E6586C" w:rsid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 xml:space="preserve">Nel nostro caso, usando OpenLayers + JavaScript, useremo la cartella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static</w:t>
      </w:r>
      <w:r w:rsidRPr="001E2891">
        <w:rPr>
          <w:rFonts w:asciiTheme="majorHAnsi" w:hAnsiTheme="majorHAnsi" w:cstheme="majorHAnsi"/>
          <w:sz w:val="22"/>
          <w:szCs w:val="22"/>
        </w:rPr>
        <w:t>.</w:t>
      </w:r>
    </w:p>
    <w:p w14:paraId="7AC9D298" w14:textId="4482585C" w:rsidR="000B6252" w:rsidRPr="005171D2" w:rsidRDefault="000B6252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5171D2">
        <w:rPr>
          <w:rFonts w:asciiTheme="majorHAnsi" w:hAnsiTheme="majorHAnsi" w:cstheme="majorHAnsi"/>
          <w:sz w:val="22"/>
          <w:szCs w:val="22"/>
        </w:rPr>
        <w:t xml:space="preserve">*Thymeleaf = </w:t>
      </w:r>
      <w:r w:rsidR="005171D2" w:rsidRPr="005171D2">
        <w:rPr>
          <w:rFonts w:asciiTheme="majorHAnsi" w:hAnsiTheme="majorHAnsi" w:cstheme="majorHAnsi"/>
          <w:sz w:val="22"/>
          <w:szCs w:val="22"/>
        </w:rPr>
        <w:t>è un motore di template Java per l'elaborazione e la creazione di HTML, XML, JavaScript, CSS e testo.</w:t>
      </w:r>
    </w:p>
    <w:p w14:paraId="0DE5E6E5" w14:textId="77777777" w:rsidR="001E2891" w:rsidRPr="001E2891" w:rsidRDefault="001E2891" w:rsidP="001E2891">
      <w:pPr>
        <w:rPr>
          <w:rFonts w:asciiTheme="majorHAnsi" w:hAnsiTheme="majorHAnsi" w:cstheme="majorHAnsi"/>
        </w:rPr>
      </w:pPr>
      <w:r w:rsidRPr="001E2891">
        <w:rPr>
          <w:rFonts w:asciiTheme="majorHAnsi" w:hAnsiTheme="majorHAnsi" w:cstheme="majorHAnsi"/>
        </w:rPr>
        <w:pict w14:anchorId="24FF452A">
          <v:rect id="_x0000_i1496" style="width:0;height:1.5pt" o:hralign="center" o:hrstd="t" o:hr="t" fillcolor="#a0a0a0" stroked="f"/>
        </w:pict>
      </w:r>
    </w:p>
    <w:p w14:paraId="47D79BBC" w14:textId="77777777" w:rsidR="001E2891" w:rsidRPr="001E2891" w:rsidRDefault="001E2891" w:rsidP="001E2891">
      <w:pPr>
        <w:pStyle w:val="Titolo3"/>
        <w:rPr>
          <w:rFonts w:cstheme="majorHAnsi"/>
        </w:rPr>
      </w:pPr>
      <w:r w:rsidRPr="001E2891">
        <w:rPr>
          <w:rFonts w:cstheme="majorHAnsi"/>
        </w:rPr>
        <w:t xml:space="preserve">Esempio base di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index.html</w:t>
      </w:r>
    </w:p>
    <w:p w14:paraId="357E4C25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&lt;!DOCTYPE html&gt;</w:t>
      </w:r>
    </w:p>
    <w:p w14:paraId="493C00E8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&lt;html lang="it"&gt;</w:t>
      </w:r>
    </w:p>
    <w:p w14:paraId="1DFB997A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&lt;head&gt;</w:t>
      </w:r>
    </w:p>
    <w:p w14:paraId="583BA4F3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&lt;meta charset="UTF-8"&gt;</w:t>
      </w:r>
    </w:p>
    <w:p w14:paraId="0333F0FF" w14:textId="254D8E7C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&lt;title&gt;</w:t>
      </w:r>
      <w:r w:rsidR="000B6252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Progetto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VEBS&lt;/title&gt;</w:t>
      </w:r>
    </w:p>
    <w:p w14:paraId="7AB11DA1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&lt;link rel="stylesheet" href="css/style.css"&gt;</w:t>
      </w:r>
    </w:p>
    <w:p w14:paraId="77CAB621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&lt;/head&gt;</w:t>
      </w:r>
    </w:p>
    <w:p w14:paraId="36B9FE82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&lt;body&gt;</w:t>
      </w:r>
    </w:p>
    <w:p w14:paraId="486502D2" w14:textId="438937A5" w:rsidR="001E2891" w:rsidRPr="001E2891" w:rsidRDefault="001E2891" w:rsidP="000B6252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</w:t>
      </w:r>
    </w:p>
    <w:p w14:paraId="662A17D1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&lt;/body&gt;</w:t>
      </w:r>
    </w:p>
    <w:p w14:paraId="77E08B7B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&lt;/html&gt;</w:t>
      </w:r>
    </w:p>
    <w:p w14:paraId="7C53F6B9" w14:textId="77777777" w:rsidR="001E2891" w:rsidRPr="001E2891" w:rsidRDefault="001E2891" w:rsidP="001E2891">
      <w:pPr>
        <w:rPr>
          <w:rFonts w:asciiTheme="majorHAnsi" w:hAnsiTheme="majorHAnsi" w:cstheme="majorHAnsi"/>
        </w:rPr>
      </w:pPr>
      <w:r w:rsidRPr="001E2891">
        <w:rPr>
          <w:rFonts w:asciiTheme="majorHAnsi" w:hAnsiTheme="majorHAnsi" w:cstheme="majorHAnsi"/>
        </w:rPr>
        <w:lastRenderedPageBreak/>
        <w:pict w14:anchorId="700D2ED4">
          <v:rect id="_x0000_i1497" style="width:0;height:1.5pt" o:hralign="center" o:hrstd="t" o:hr="t" fillcolor="#a0a0a0" stroked="f"/>
        </w:pict>
      </w:r>
    </w:p>
    <w:p w14:paraId="3C2D1FF4" w14:textId="77777777" w:rsidR="001E2891" w:rsidRDefault="001E2891" w:rsidP="001E2891">
      <w:pPr>
        <w:pStyle w:val="Titolo3"/>
        <w:rPr>
          <w:rFonts w:cstheme="majorHAnsi"/>
          <w:color w:val="365F91" w:themeColor="accent1" w:themeShade="BF"/>
          <w:sz w:val="28"/>
          <w:szCs w:val="28"/>
        </w:rPr>
      </w:pPr>
      <w:r w:rsidRPr="001E2891">
        <w:rPr>
          <w:rFonts w:cstheme="majorHAnsi"/>
          <w:color w:val="365F91" w:themeColor="accent1" w:themeShade="BF"/>
          <w:sz w:val="28"/>
          <w:szCs w:val="28"/>
        </w:rPr>
        <w:t>Approfondimento su OpenLayers</w:t>
      </w:r>
    </w:p>
    <w:p w14:paraId="3FBEBD43" w14:textId="77777777" w:rsidR="005171D2" w:rsidRDefault="005171D2" w:rsidP="001E2891"/>
    <w:p w14:paraId="5EC08C3E" w14:textId="478E937D" w:rsidR="005171D2" w:rsidRPr="001E2891" w:rsidRDefault="005171D2" w:rsidP="001E2891">
      <w:hyperlink r:id="rId9" w:history="1">
        <w:r w:rsidRPr="008D7F51">
          <w:rPr>
            <w:rStyle w:val="Collegamentoipertestuale"/>
          </w:rPr>
          <w:t>https://openlayers.org/</w:t>
        </w:r>
      </w:hyperlink>
    </w:p>
    <w:p w14:paraId="2A2F9A26" w14:textId="077B8865" w:rsidR="001E2891" w:rsidRP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 xml:space="preserve">OpenLayers è una libreria JavaScript open source potente e flessibile per la visualizzazione e l'interazione con dati geospaziali su una mappa. È ideale per </w:t>
      </w:r>
      <w:r w:rsidR="002F6956">
        <w:rPr>
          <w:rFonts w:asciiTheme="majorHAnsi" w:hAnsiTheme="majorHAnsi" w:cstheme="majorHAnsi"/>
          <w:sz w:val="22"/>
          <w:szCs w:val="22"/>
        </w:rPr>
        <w:t xml:space="preserve">le </w:t>
      </w:r>
      <w:r w:rsidRPr="001E2891">
        <w:rPr>
          <w:rFonts w:asciiTheme="majorHAnsi" w:hAnsiTheme="majorHAnsi" w:cstheme="majorHAnsi"/>
          <w:sz w:val="22"/>
          <w:szCs w:val="22"/>
        </w:rPr>
        <w:t>webapp GIS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7F397AB8" w14:textId="77777777" w:rsidR="001E2891" w:rsidRPr="001E2891" w:rsidRDefault="001E2891" w:rsidP="001E2891">
      <w:pPr>
        <w:pStyle w:val="Titolo4"/>
        <w:rPr>
          <w:rFonts w:cstheme="majorHAnsi"/>
        </w:rPr>
      </w:pPr>
      <w:r w:rsidRPr="001E2891">
        <w:rPr>
          <w:rFonts w:cstheme="majorHAnsi"/>
        </w:rPr>
        <w:t>Caratteristiche principali</w:t>
      </w:r>
    </w:p>
    <w:p w14:paraId="5B25D9A8" w14:textId="77777777" w:rsidR="001E2891" w:rsidRPr="001E2891" w:rsidRDefault="001E2891" w:rsidP="001E2891">
      <w:pPr>
        <w:pStyle w:val="NormaleWeb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Supporto per WMS, WFS, GeoJSON, KML, e altri formati geospaziali</w:t>
      </w:r>
    </w:p>
    <w:p w14:paraId="561BE2C3" w14:textId="77777777" w:rsidR="001E2891" w:rsidRPr="001E2891" w:rsidRDefault="001E2891" w:rsidP="001E2891">
      <w:pPr>
        <w:pStyle w:val="NormaleWeb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Integrazione semplice con GeoServer</w:t>
      </w:r>
    </w:p>
    <w:p w14:paraId="06D73FCA" w14:textId="77777777" w:rsidR="001E2891" w:rsidRPr="001E2891" w:rsidRDefault="001E2891" w:rsidP="001E2891">
      <w:pPr>
        <w:pStyle w:val="NormaleWeb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Possibilità di disegnare e modificare geometrie (punti, linee, poligoni)</w:t>
      </w:r>
    </w:p>
    <w:p w14:paraId="0AB6DFE9" w14:textId="77777777" w:rsidR="001E2891" w:rsidRPr="001E2891" w:rsidRDefault="001E2891" w:rsidP="001E2891">
      <w:pPr>
        <w:pStyle w:val="NormaleWeb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Controlli per zoom, misura, selezione e interazione</w:t>
      </w:r>
    </w:p>
    <w:p w14:paraId="24B8919D" w14:textId="77777777" w:rsidR="001E2891" w:rsidRDefault="001E2891" w:rsidP="001E2891">
      <w:pPr>
        <w:pStyle w:val="NormaleWeb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Estendibile e modulare</w:t>
      </w:r>
    </w:p>
    <w:p w14:paraId="1FE41A1C" w14:textId="547599AD" w:rsidR="002F6956" w:rsidRDefault="002F6956" w:rsidP="002F6956">
      <w:pPr>
        <w:pStyle w:val="NormaleWeb"/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Concetti alla base di OpenLayers</w:t>
      </w:r>
    </w:p>
    <w:p w14:paraId="01013D62" w14:textId="77777777" w:rsidR="002F6956" w:rsidRPr="002F6956" w:rsidRDefault="002F6956" w:rsidP="002F6956">
      <w:pPr>
        <w:pStyle w:val="NormaleWeb"/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2F6956">
        <w:rPr>
          <w:rFonts w:asciiTheme="majorHAnsi" w:hAnsiTheme="majorHAnsi" w:cstheme="majorHAnsi"/>
          <w:b/>
          <w:bCs/>
          <w:sz w:val="22"/>
          <w:szCs w:val="22"/>
        </w:rPr>
        <w:t>Map</w:t>
      </w:r>
    </w:p>
    <w:p w14:paraId="279C8616" w14:textId="77777777" w:rsidR="002F6956" w:rsidRDefault="002F6956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  <w:r w:rsidRPr="002F6956">
        <w:rPr>
          <w:rFonts w:asciiTheme="majorHAnsi" w:hAnsiTheme="majorHAnsi" w:cstheme="majorHAnsi"/>
          <w:sz w:val="22"/>
          <w:szCs w:val="22"/>
        </w:rPr>
        <w:t xml:space="preserve">La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map</w:t>
      </w:r>
      <w:r w:rsidRPr="002F6956">
        <w:rPr>
          <w:rFonts w:asciiTheme="majorHAnsi" w:hAnsiTheme="majorHAnsi" w:cstheme="majorHAnsi"/>
          <w:sz w:val="22"/>
          <w:szCs w:val="22"/>
        </w:rPr>
        <w:t xml:space="preserve"> è un componente chiave di OpenLayers. Per un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map</w:t>
      </w:r>
      <w:r w:rsidRPr="002F6956">
        <w:rPr>
          <w:rFonts w:asciiTheme="majorHAnsi" w:hAnsiTheme="majorHAnsi" w:cstheme="majorHAnsi"/>
          <w:sz w:val="22"/>
          <w:szCs w:val="22"/>
        </w:rPr>
        <w:t xml:space="preserve"> da visualizzare, sono necessari una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view</w:t>
      </w:r>
      <w:r w:rsidRPr="002F6956">
        <w:rPr>
          <w:rFonts w:asciiTheme="majorHAnsi" w:hAnsiTheme="majorHAnsi" w:cstheme="majorHAnsi"/>
          <w:sz w:val="22"/>
          <w:szCs w:val="22"/>
        </w:rPr>
        <w:t xml:space="preserve">, uno o più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layers</w:t>
      </w:r>
      <w:r w:rsidRPr="002F6956">
        <w:rPr>
          <w:rFonts w:asciiTheme="majorHAnsi" w:hAnsiTheme="majorHAnsi" w:cstheme="majorHAnsi"/>
          <w:sz w:val="22"/>
          <w:szCs w:val="22"/>
        </w:rPr>
        <w:t xml:space="preserve"> e un contenitore di destinazione.</w:t>
      </w:r>
    </w:p>
    <w:p w14:paraId="426F1415" w14:textId="77777777" w:rsidR="0022393A" w:rsidRPr="002F6956" w:rsidRDefault="0022393A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</w:p>
    <w:p w14:paraId="3AD0B749" w14:textId="77777777" w:rsidR="002F6956" w:rsidRPr="002F6956" w:rsidRDefault="002F6956" w:rsidP="002F6956">
      <w:pPr>
        <w:pStyle w:val="NormaleWeb"/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2F6956">
        <w:rPr>
          <w:rFonts w:asciiTheme="majorHAnsi" w:hAnsiTheme="majorHAnsi" w:cstheme="majorHAnsi"/>
          <w:b/>
          <w:bCs/>
          <w:sz w:val="22"/>
          <w:szCs w:val="22"/>
        </w:rPr>
        <w:t>View</w:t>
      </w:r>
    </w:p>
    <w:p w14:paraId="741440D3" w14:textId="77777777" w:rsidR="002F6956" w:rsidRDefault="002F6956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  <w:r w:rsidRPr="002F6956">
        <w:rPr>
          <w:rFonts w:asciiTheme="majorHAnsi" w:hAnsiTheme="majorHAnsi" w:cstheme="majorHAnsi"/>
          <w:sz w:val="22"/>
          <w:szCs w:val="22"/>
        </w:rPr>
        <w:t xml:space="preserve">La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view</w:t>
      </w:r>
      <w:r w:rsidRPr="002F6956">
        <w:rPr>
          <w:rFonts w:asciiTheme="majorHAnsi" w:hAnsiTheme="majorHAnsi" w:cstheme="majorHAnsi"/>
          <w:sz w:val="22"/>
          <w:szCs w:val="22"/>
        </w:rPr>
        <w:t xml:space="preserve"> determina come la mappa è renderizzata. È usata per impostare la risoluzione, le coordinate del centro, ecc. È come una camera attraverso il quale si accede al contenuto della mappa.</w:t>
      </w:r>
    </w:p>
    <w:p w14:paraId="68FC7127" w14:textId="77777777" w:rsidR="0022393A" w:rsidRPr="002F6956" w:rsidRDefault="0022393A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</w:p>
    <w:p w14:paraId="4807C3F5" w14:textId="77777777" w:rsidR="002F6956" w:rsidRPr="002F6956" w:rsidRDefault="002F6956" w:rsidP="002F6956">
      <w:pPr>
        <w:pStyle w:val="NormaleWeb"/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2F6956">
        <w:rPr>
          <w:rFonts w:asciiTheme="majorHAnsi" w:hAnsiTheme="majorHAnsi" w:cstheme="majorHAnsi"/>
          <w:b/>
          <w:bCs/>
          <w:sz w:val="22"/>
          <w:szCs w:val="22"/>
        </w:rPr>
        <w:t>Layers</w:t>
      </w:r>
    </w:p>
    <w:p w14:paraId="6CF557A8" w14:textId="09155EAE" w:rsidR="002F6956" w:rsidRDefault="002F6956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Layers</w:t>
      </w:r>
      <w:r w:rsidRPr="002F6956">
        <w:rPr>
          <w:rFonts w:asciiTheme="majorHAnsi" w:hAnsiTheme="majorHAnsi" w:cstheme="majorHAnsi"/>
          <w:sz w:val="22"/>
          <w:szCs w:val="22"/>
        </w:rPr>
        <w:t xml:space="preserve"> possono essere alla mappa in ordine impilato, questo fa </w:t>
      </w:r>
      <w:r w:rsidR="0022393A" w:rsidRPr="002F6956">
        <w:rPr>
          <w:rFonts w:asciiTheme="majorHAnsi" w:hAnsiTheme="majorHAnsi" w:cstheme="majorHAnsi"/>
          <w:sz w:val="22"/>
          <w:szCs w:val="22"/>
        </w:rPr>
        <w:t>sì</w:t>
      </w:r>
      <w:r w:rsidRPr="002F6956">
        <w:rPr>
          <w:rFonts w:asciiTheme="majorHAnsi" w:hAnsiTheme="majorHAnsi" w:cstheme="majorHAnsi"/>
          <w:sz w:val="22"/>
          <w:szCs w:val="22"/>
        </w:rPr>
        <w:t xml:space="preserve"> che, i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layers</w:t>
      </w:r>
      <w:r w:rsidRPr="002F6956">
        <w:rPr>
          <w:rFonts w:asciiTheme="majorHAnsi" w:hAnsiTheme="majorHAnsi" w:cstheme="majorHAnsi"/>
          <w:sz w:val="22"/>
          <w:szCs w:val="22"/>
        </w:rPr>
        <w:t xml:space="preserve"> più in basso sono renderizzati prima dei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layers</w:t>
      </w:r>
      <w:r w:rsidRPr="002F6956">
        <w:rPr>
          <w:rFonts w:asciiTheme="majorHAnsi" w:hAnsiTheme="majorHAnsi" w:cstheme="majorHAnsi"/>
          <w:sz w:val="22"/>
          <w:szCs w:val="22"/>
        </w:rPr>
        <w:t xml:space="preserve"> più in alto.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Layers</w:t>
      </w:r>
      <w:r w:rsidRPr="002F6956">
        <w:rPr>
          <w:rFonts w:asciiTheme="majorHAnsi" w:hAnsiTheme="majorHAnsi" w:cstheme="majorHAnsi"/>
          <w:sz w:val="22"/>
          <w:szCs w:val="22"/>
        </w:rPr>
        <w:t xml:space="preserve"> possono essere sia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layers</w:t>
      </w:r>
      <w:r w:rsidRPr="002F6956">
        <w:rPr>
          <w:rFonts w:asciiTheme="majorHAnsi" w:hAnsiTheme="majorHAnsi" w:cstheme="majorHAnsi"/>
          <w:sz w:val="22"/>
          <w:szCs w:val="22"/>
        </w:rPr>
        <w:t xml:space="preserve">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raster</w:t>
      </w:r>
      <w:r w:rsidRPr="002F6956">
        <w:rPr>
          <w:rFonts w:asciiTheme="majorHAnsi" w:hAnsiTheme="majorHAnsi" w:cstheme="majorHAnsi"/>
          <w:sz w:val="22"/>
          <w:szCs w:val="22"/>
        </w:rPr>
        <w:t xml:space="preserve"> (images), che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layers vettoriali</w:t>
      </w:r>
      <w:r w:rsidRPr="002F6956">
        <w:rPr>
          <w:rFonts w:asciiTheme="majorHAnsi" w:hAnsiTheme="majorHAnsi" w:cstheme="majorHAnsi"/>
          <w:sz w:val="22"/>
          <w:szCs w:val="22"/>
        </w:rPr>
        <w:t xml:space="preserve"> (punti/linee/poligoni).</w:t>
      </w:r>
    </w:p>
    <w:p w14:paraId="59B0BEAA" w14:textId="77777777" w:rsidR="0022393A" w:rsidRPr="002F6956" w:rsidRDefault="0022393A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</w:p>
    <w:p w14:paraId="1B30B714" w14:textId="77777777" w:rsidR="002F6956" w:rsidRPr="002F6956" w:rsidRDefault="002F6956" w:rsidP="002F6956">
      <w:pPr>
        <w:pStyle w:val="NormaleWeb"/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2F6956">
        <w:rPr>
          <w:rFonts w:asciiTheme="majorHAnsi" w:hAnsiTheme="majorHAnsi" w:cstheme="majorHAnsi"/>
          <w:b/>
          <w:bCs/>
          <w:sz w:val="22"/>
          <w:szCs w:val="22"/>
        </w:rPr>
        <w:t>Source</w:t>
      </w:r>
    </w:p>
    <w:p w14:paraId="36EC353C" w14:textId="2A50CF86" w:rsidR="002F6956" w:rsidRDefault="002F6956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  <w:r w:rsidRPr="002F6956">
        <w:rPr>
          <w:rFonts w:asciiTheme="majorHAnsi" w:hAnsiTheme="majorHAnsi" w:cstheme="majorHAnsi"/>
          <w:sz w:val="22"/>
          <w:szCs w:val="22"/>
        </w:rPr>
        <w:t xml:space="preserve">Ogni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</w:t>
      </w:r>
      <w:r w:rsidRPr="002F6956">
        <w:rPr>
          <w:rFonts w:asciiTheme="majorHAnsi" w:hAnsiTheme="majorHAnsi" w:cstheme="majorHAnsi"/>
          <w:sz w:val="22"/>
          <w:szCs w:val="22"/>
        </w:rPr>
        <w:t xml:space="preserve"> ha una source, che conosce come caricare il contenuto del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</w:t>
      </w:r>
      <w:r w:rsidRPr="002F6956">
        <w:rPr>
          <w:rFonts w:asciiTheme="majorHAnsi" w:hAnsiTheme="majorHAnsi" w:cstheme="majorHAnsi"/>
          <w:sz w:val="22"/>
          <w:szCs w:val="22"/>
        </w:rPr>
        <w:t xml:space="preserve">. Nel caso di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layers vettoriali</w:t>
      </w:r>
      <w:r w:rsidRPr="002F6956">
        <w:rPr>
          <w:rFonts w:asciiTheme="majorHAnsi" w:hAnsiTheme="majorHAnsi" w:cstheme="majorHAnsi"/>
          <w:sz w:val="22"/>
          <w:szCs w:val="22"/>
        </w:rPr>
        <w:t xml:space="preserve">, la sorgente è letta da dati vettoriali usando una classe format (per esempio GeoJSON o KML) e </w:t>
      </w:r>
      <w:r w:rsidR="0022393A" w:rsidRPr="002F6956">
        <w:rPr>
          <w:rFonts w:asciiTheme="majorHAnsi" w:hAnsiTheme="majorHAnsi" w:cstheme="majorHAnsi"/>
          <w:sz w:val="22"/>
          <w:szCs w:val="22"/>
        </w:rPr>
        <w:t>riempie</w:t>
      </w:r>
      <w:r w:rsidRPr="002F6956">
        <w:rPr>
          <w:rFonts w:asciiTheme="majorHAnsi" w:hAnsiTheme="majorHAnsi" w:cstheme="majorHAnsi"/>
          <w:sz w:val="22"/>
          <w:szCs w:val="22"/>
        </w:rPr>
        <w:t xml:space="preserve"> il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layer</w:t>
      </w:r>
      <w:r w:rsidRPr="002F6956">
        <w:rPr>
          <w:rFonts w:asciiTheme="majorHAnsi" w:hAnsiTheme="majorHAnsi" w:cstheme="majorHAnsi"/>
          <w:sz w:val="22"/>
          <w:szCs w:val="22"/>
        </w:rPr>
        <w:t xml:space="preserve"> con un numero di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features</w:t>
      </w:r>
      <w:r w:rsidRPr="002F6956">
        <w:rPr>
          <w:rFonts w:asciiTheme="majorHAnsi" w:hAnsiTheme="majorHAnsi" w:cstheme="majorHAnsi"/>
          <w:sz w:val="22"/>
          <w:szCs w:val="22"/>
        </w:rPr>
        <w:t>.</w:t>
      </w:r>
    </w:p>
    <w:p w14:paraId="2DC0A878" w14:textId="77777777" w:rsidR="0022393A" w:rsidRPr="002F6956" w:rsidRDefault="0022393A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</w:p>
    <w:p w14:paraId="1EC316C4" w14:textId="77777777" w:rsidR="002F6956" w:rsidRPr="002F6956" w:rsidRDefault="002F6956" w:rsidP="002F6956">
      <w:pPr>
        <w:pStyle w:val="NormaleWeb"/>
        <w:numPr>
          <w:ilvl w:val="0"/>
          <w:numId w:val="32"/>
        </w:numPr>
        <w:spacing w:before="100" w:beforeAutospacing="1" w:after="100" w:afterAutospacing="1" w:line="240" w:lineRule="auto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2F6956">
        <w:rPr>
          <w:rFonts w:asciiTheme="majorHAnsi" w:hAnsiTheme="majorHAnsi" w:cstheme="majorHAnsi"/>
          <w:b/>
          <w:bCs/>
          <w:sz w:val="22"/>
          <w:szCs w:val="22"/>
        </w:rPr>
        <w:t>Features</w:t>
      </w:r>
    </w:p>
    <w:p w14:paraId="6EC8244F" w14:textId="77777777" w:rsidR="00D42E4F" w:rsidRDefault="002F6956" w:rsidP="002F6956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  <w:r w:rsidRPr="0022393A">
        <w:rPr>
          <w:rFonts w:asciiTheme="majorHAnsi" w:hAnsiTheme="majorHAnsi" w:cstheme="majorHAnsi"/>
          <w:i/>
          <w:iCs/>
          <w:sz w:val="22"/>
          <w:szCs w:val="22"/>
        </w:rPr>
        <w:t>Features</w:t>
      </w:r>
      <w:r w:rsidRPr="002F6956">
        <w:rPr>
          <w:rFonts w:asciiTheme="majorHAnsi" w:hAnsiTheme="majorHAnsi" w:cstheme="majorHAnsi"/>
          <w:sz w:val="22"/>
          <w:szCs w:val="22"/>
        </w:rPr>
        <w:t xml:space="preserve"> rappresentano cose del mondo reale e possono essere renderizzate con differenti </w:t>
      </w:r>
      <w:r w:rsidRPr="0022393A">
        <w:rPr>
          <w:rFonts w:asciiTheme="majorHAnsi" w:hAnsiTheme="majorHAnsi" w:cstheme="majorHAnsi"/>
          <w:i/>
          <w:iCs/>
          <w:sz w:val="22"/>
          <w:szCs w:val="22"/>
        </w:rPr>
        <w:t>geometries</w:t>
      </w:r>
      <w:r w:rsidRPr="002F6956">
        <w:rPr>
          <w:rFonts w:asciiTheme="majorHAnsi" w:hAnsiTheme="majorHAnsi" w:cstheme="majorHAnsi"/>
          <w:sz w:val="22"/>
          <w:szCs w:val="22"/>
        </w:rPr>
        <w:t xml:space="preserve"> (come punti, linee o poligoni) usando un dato style, che determina </w:t>
      </w:r>
    </w:p>
    <w:p w14:paraId="1DC50D09" w14:textId="2B91E358" w:rsidR="00D42E4F" w:rsidRDefault="002F6956" w:rsidP="00D42E4F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  <w:r w:rsidRPr="002F6956">
        <w:rPr>
          <w:rFonts w:asciiTheme="majorHAnsi" w:hAnsiTheme="majorHAnsi" w:cstheme="majorHAnsi"/>
          <w:sz w:val="22"/>
          <w:szCs w:val="22"/>
        </w:rPr>
        <w:t xml:space="preserve">il suo aspetto (spessore delle linee, colore di </w:t>
      </w:r>
      <w:r w:rsidR="0022393A" w:rsidRPr="002F6956">
        <w:rPr>
          <w:rFonts w:asciiTheme="majorHAnsi" w:hAnsiTheme="majorHAnsi" w:cstheme="majorHAnsi"/>
          <w:sz w:val="22"/>
          <w:szCs w:val="22"/>
        </w:rPr>
        <w:t>riempimento</w:t>
      </w:r>
      <w:r w:rsidRPr="002F6956">
        <w:rPr>
          <w:rFonts w:asciiTheme="majorHAnsi" w:hAnsiTheme="majorHAnsi" w:cstheme="majorHAnsi"/>
          <w:sz w:val="22"/>
          <w:szCs w:val="22"/>
        </w:rPr>
        <w:t>, etc).</w:t>
      </w:r>
    </w:p>
    <w:p w14:paraId="156D35A7" w14:textId="77777777" w:rsidR="00D42E4F" w:rsidRPr="002F6956" w:rsidRDefault="00D42E4F" w:rsidP="00D42E4F">
      <w:pPr>
        <w:pStyle w:val="NormaleWeb"/>
        <w:spacing w:before="100" w:beforeAutospacing="1" w:after="100" w:afterAutospacing="1" w:line="240" w:lineRule="auto"/>
        <w:ind w:left="720"/>
        <w:contextualSpacing/>
        <w:rPr>
          <w:rFonts w:asciiTheme="majorHAnsi" w:hAnsiTheme="majorHAnsi" w:cstheme="majorHAnsi"/>
          <w:sz w:val="22"/>
          <w:szCs w:val="22"/>
        </w:rPr>
      </w:pPr>
    </w:p>
    <w:p w14:paraId="0B1EE9A5" w14:textId="2A39B301" w:rsidR="005171D2" w:rsidRPr="00C71C20" w:rsidRDefault="001E2891" w:rsidP="00C71C20">
      <w:pPr>
        <w:pStyle w:val="Titolo4"/>
        <w:rPr>
          <w:rFonts w:cstheme="majorHAnsi"/>
        </w:rPr>
      </w:pPr>
      <w:r w:rsidRPr="001E2891">
        <w:rPr>
          <w:rFonts w:cstheme="majorHAnsi"/>
        </w:rPr>
        <w:lastRenderedPageBreak/>
        <w:t>Esempio di caricamento mappa</w:t>
      </w:r>
    </w:p>
    <w:p w14:paraId="1FF051D9" w14:textId="5B3603DC" w:rsidR="001E2891" w:rsidRP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 xml:space="preserve">Nel file 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main.js</w:t>
      </w:r>
      <w:r w:rsidR="000B6252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ossia il file principale che conterrà tutte le importazioni e inizializzazioni della parte fronte</w:t>
      </w:r>
      <w:r w:rsidR="0022393A">
        <w:rPr>
          <w:rStyle w:val="CodiceHTML"/>
          <w:rFonts w:asciiTheme="majorHAnsi" w:eastAsiaTheme="majorEastAsia" w:hAnsiTheme="majorHAnsi" w:cstheme="majorHAnsi"/>
          <w:sz w:val="22"/>
          <w:szCs w:val="22"/>
        </w:rPr>
        <w:t>n</w:t>
      </w:r>
      <w:r w:rsidR="000B6252">
        <w:rPr>
          <w:rStyle w:val="CodiceHTML"/>
          <w:rFonts w:asciiTheme="majorHAnsi" w:eastAsiaTheme="majorEastAsia" w:hAnsiTheme="majorHAnsi" w:cstheme="majorHAnsi"/>
          <w:sz w:val="22"/>
          <w:szCs w:val="22"/>
        </w:rPr>
        <w:t>d del programma</w:t>
      </w:r>
      <w:r w:rsidRPr="001E2891">
        <w:rPr>
          <w:rFonts w:asciiTheme="majorHAnsi" w:hAnsiTheme="majorHAnsi" w:cstheme="majorHAnsi"/>
          <w:sz w:val="22"/>
          <w:szCs w:val="22"/>
        </w:rPr>
        <w:t>:</w:t>
      </w:r>
    </w:p>
    <w:p w14:paraId="6180BF3B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const map = new ol.Map({</w:t>
      </w:r>
    </w:p>
    <w:p w14:paraId="23352CA0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target: 'map',</w:t>
      </w:r>
    </w:p>
    <w:p w14:paraId="49FDC912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layers: [</w:t>
      </w:r>
    </w:p>
    <w:p w14:paraId="2817944D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new ol.layer.Tile({</w:t>
      </w:r>
    </w:p>
    <w:p w14:paraId="2BA122DE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  source: new ol.source.OSM(),</w:t>
      </w:r>
    </w:p>
    <w:p w14:paraId="5FC370C5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})</w:t>
      </w:r>
    </w:p>
    <w:p w14:paraId="67CA1267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],</w:t>
      </w:r>
    </w:p>
    <w:p w14:paraId="4E30D548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view: new ol.View({</w:t>
      </w:r>
    </w:p>
    <w:p w14:paraId="4272F928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center: ol.proj.fromLonLat([11.0, 45.4]),</w:t>
      </w:r>
    </w:p>
    <w:p w14:paraId="4FCD50BE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zoom: 12,</w:t>
      </w:r>
    </w:p>
    <w:p w14:paraId="129F615E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})</w:t>
      </w:r>
    </w:p>
    <w:p w14:paraId="07670C8C" w14:textId="77777777" w:rsid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});</w:t>
      </w:r>
    </w:p>
    <w:p w14:paraId="329D077A" w14:textId="77777777" w:rsidR="00C71C20" w:rsidRPr="001E2891" w:rsidRDefault="00C71C20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</w:p>
    <w:p w14:paraId="418B12ED" w14:textId="4D34A55E" w:rsidR="005171D2" w:rsidRPr="00C71C20" w:rsidRDefault="001E2891" w:rsidP="00C71C20">
      <w:pPr>
        <w:pStyle w:val="Titolo4"/>
        <w:rPr>
          <w:rFonts w:cstheme="majorHAnsi"/>
        </w:rPr>
      </w:pPr>
      <w:r w:rsidRPr="001E2891">
        <w:rPr>
          <w:rFonts w:cstheme="majorHAnsi"/>
        </w:rPr>
        <w:t>Integrazione con GeoServer</w:t>
      </w:r>
    </w:p>
    <w:p w14:paraId="4EB78DDC" w14:textId="77777777" w:rsidR="001E2891" w:rsidRP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1E2891">
        <w:rPr>
          <w:rFonts w:asciiTheme="majorHAnsi" w:hAnsiTheme="majorHAnsi" w:cstheme="majorHAnsi"/>
          <w:sz w:val="22"/>
          <w:szCs w:val="22"/>
        </w:rPr>
        <w:t>Per caricare layer da GeoServer tramite WMS:</w:t>
      </w:r>
    </w:p>
    <w:p w14:paraId="72CA1CBE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const wmsLayer = new ol.layer.Tile({</w:t>
      </w:r>
    </w:p>
    <w:p w14:paraId="4EBD8D79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source: new ol.source.TileWMS({</w:t>
      </w:r>
    </w:p>
    <w:p w14:paraId="58E93CE3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url: 'http://localhost:8080/geoserver/VEBS/wms',</w:t>
      </w:r>
    </w:p>
    <w:p w14:paraId="06D1B9D1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params: {</w:t>
      </w:r>
    </w:p>
    <w:p w14:paraId="36D2493D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  'LAYERS': 'VEBS:poligono_area_verde',</w:t>
      </w:r>
    </w:p>
    <w:p w14:paraId="3C50797C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  'TILED': true</w:t>
      </w:r>
    </w:p>
    <w:p w14:paraId="76515918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},</w:t>
      </w:r>
    </w:p>
    <w:p w14:paraId="29D3DFC3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  serverType: 'geoserver'</w:t>
      </w:r>
    </w:p>
    <w:p w14:paraId="403C0100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  })</w:t>
      </w:r>
    </w:p>
    <w:p w14:paraId="58FF2993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});</w:t>
      </w:r>
    </w:p>
    <w:p w14:paraId="4FEADEAB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</w:p>
    <w:p w14:paraId="006D200A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map.addLayer(wmsLayer);</w:t>
      </w:r>
    </w:p>
    <w:p w14:paraId="2F3FEC12" w14:textId="77777777" w:rsidR="00C71C20" w:rsidRPr="001E2891" w:rsidRDefault="00C71C20" w:rsidP="00C71C20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</w:p>
    <w:p w14:paraId="42502C94" w14:textId="3ADF159B" w:rsidR="00C71C20" w:rsidRPr="00C71C20" w:rsidRDefault="00C71C20" w:rsidP="00C71C20">
      <w:pPr>
        <w:pStyle w:val="Titolo4"/>
        <w:rPr>
          <w:rFonts w:cstheme="majorHAnsi"/>
        </w:rPr>
      </w:pPr>
      <w:r>
        <w:rPr>
          <w:rFonts w:cstheme="majorHAnsi"/>
        </w:rPr>
        <w:t xml:space="preserve">Esempio di importazione </w:t>
      </w:r>
      <w:r w:rsidR="00CD72BB">
        <w:rPr>
          <w:rFonts w:cstheme="majorHAnsi"/>
        </w:rPr>
        <w:t xml:space="preserve">classe </w:t>
      </w:r>
      <w:r>
        <w:rPr>
          <w:rFonts w:cstheme="majorHAnsi"/>
        </w:rPr>
        <w:t xml:space="preserve">modulo </w:t>
      </w:r>
      <w:r w:rsidR="00CD72BB">
        <w:rPr>
          <w:rFonts w:cstheme="majorHAnsi"/>
        </w:rPr>
        <w:t xml:space="preserve">da </w:t>
      </w:r>
      <w:r>
        <w:rPr>
          <w:rFonts w:cstheme="majorHAnsi"/>
        </w:rPr>
        <w:t>libreria</w:t>
      </w:r>
    </w:p>
    <w:p w14:paraId="7E371B40" w14:textId="580B43CC" w:rsidR="00CD72BB" w:rsidRPr="00CD72BB" w:rsidRDefault="00CD72BB" w:rsidP="00CD72BB">
      <w:pPr>
        <w:rPr>
          <w:rStyle w:val="CodiceHTML"/>
          <w:rFonts w:asciiTheme="majorHAnsi" w:eastAsiaTheme="minorEastAsia" w:hAnsiTheme="majorHAnsi" w:cstheme="majorHAnsi"/>
          <w:sz w:val="22"/>
          <w:szCs w:val="22"/>
        </w:rPr>
      </w:pPr>
      <w:r w:rsidRPr="00CD72BB">
        <w:rPr>
          <w:rFonts w:asciiTheme="majorHAnsi" w:hAnsiTheme="majorHAnsi" w:cstheme="majorHAnsi"/>
        </w:rPr>
        <w:t>import Map from 'https://cdn.jsdelivr.net/npm/ol@latest/Map.js';</w:t>
      </w:r>
    </w:p>
    <w:p w14:paraId="231D6A80" w14:textId="769BF4CD" w:rsidR="00CD72BB" w:rsidRPr="00C71C20" w:rsidRDefault="00CD72BB" w:rsidP="00CD72BB">
      <w:pPr>
        <w:pStyle w:val="Titolo4"/>
        <w:rPr>
          <w:rFonts w:cstheme="majorHAnsi"/>
        </w:rPr>
      </w:pPr>
      <w:r>
        <w:rPr>
          <w:rFonts w:cstheme="majorHAnsi"/>
        </w:rPr>
        <w:t xml:space="preserve">Esempio di importazione </w:t>
      </w:r>
      <w:r>
        <w:rPr>
          <w:rFonts w:cstheme="majorHAnsi"/>
        </w:rPr>
        <w:t xml:space="preserve">funzione </w:t>
      </w:r>
      <w:r>
        <w:rPr>
          <w:rFonts w:cstheme="majorHAnsi"/>
        </w:rPr>
        <w:t>modulo da libreria</w:t>
      </w:r>
    </w:p>
    <w:p w14:paraId="5F8EF6AA" w14:textId="13F6D7EC" w:rsidR="00C71C20" w:rsidRDefault="00CD72BB" w:rsidP="006E06C5">
      <w:pPr>
        <w:rPr>
          <w:rFonts w:asciiTheme="majorHAnsi" w:hAnsiTheme="majorHAnsi" w:cstheme="majorHAnsi"/>
        </w:rPr>
      </w:pPr>
      <w:r w:rsidRPr="00CD72BB">
        <w:rPr>
          <w:rFonts w:asciiTheme="majorHAnsi" w:hAnsiTheme="majorHAnsi" w:cstheme="majorHAnsi"/>
        </w:rPr>
        <w:t>import { fromLonLat } from 'https://cdn.jsdelivr.net/npm/ol@latest/proj.js';</w:t>
      </w:r>
    </w:p>
    <w:p w14:paraId="5CF095E0" w14:textId="50CF46E1" w:rsidR="00CD72BB" w:rsidRDefault="00CD72BB" w:rsidP="00CD72BB">
      <w:pPr>
        <w:pStyle w:val="Titolo4"/>
        <w:rPr>
          <w:rFonts w:cstheme="majorHAnsi"/>
        </w:rPr>
      </w:pPr>
      <w:r>
        <w:rPr>
          <w:rFonts w:cstheme="majorHAnsi"/>
        </w:rPr>
        <w:t>Possibili sviluppi per la parte frontend</w:t>
      </w:r>
    </w:p>
    <w:p w14:paraId="314E1D5D" w14:textId="17EAD6D7" w:rsidR="00C71C20" w:rsidRDefault="00402F99" w:rsidP="006E06C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Creare un file js principale (main.js) dove inizializzare tutte le funzioni del frontend, una classe per la gestione della mappa</w:t>
      </w:r>
      <w:r w:rsidR="00C71C20">
        <w:rPr>
          <w:rFonts w:asciiTheme="majorHAnsi" w:hAnsiTheme="majorHAnsi" w:cstheme="majorHAnsi"/>
        </w:rPr>
        <w:t xml:space="preserve"> (map.js)</w:t>
      </w:r>
      <w:r>
        <w:rPr>
          <w:rFonts w:asciiTheme="majorHAnsi" w:hAnsiTheme="majorHAnsi" w:cstheme="majorHAnsi"/>
        </w:rPr>
        <w:t>, classe per le chiamate a</w:t>
      </w:r>
      <w:r w:rsidR="00C71C20">
        <w:rPr>
          <w:rFonts w:asciiTheme="majorHAnsi" w:hAnsiTheme="majorHAnsi" w:cstheme="majorHAnsi"/>
        </w:rPr>
        <w:t xml:space="preserve"> Geoserver (wms-layer.js).</w:t>
      </w:r>
    </w:p>
    <w:p w14:paraId="39F1FF6B" w14:textId="77777777" w:rsidR="00CD72BB" w:rsidRDefault="00CD72BB" w:rsidP="00CD72BB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2962C4CE" w14:textId="77777777" w:rsidR="00D42E4F" w:rsidRDefault="00D42E4F" w:rsidP="00CD72BB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46EC11A5" w14:textId="7F2429C1" w:rsidR="00CD72BB" w:rsidRPr="00407AF9" w:rsidRDefault="00CD72BB" w:rsidP="00CD72BB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407AF9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lastRenderedPageBreak/>
        <w:t>Continuazione sviluppo delle classi per le API REST e dei relativi servizi</w:t>
      </w:r>
    </w:p>
    <w:p w14:paraId="696DD17D" w14:textId="77777777" w:rsidR="00CD72BB" w:rsidRPr="004572C6" w:rsidRDefault="00CD72BB" w:rsidP="00CD72BB">
      <w:p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 xml:space="preserve">In questa fase del training </w:t>
      </w:r>
      <w:r>
        <w:rPr>
          <w:rFonts w:asciiTheme="majorHAnsi" w:hAnsiTheme="majorHAnsi" w:cstheme="majorHAnsi"/>
          <w:color w:val="000000" w:themeColor="text1"/>
        </w:rPr>
        <w:t>si</w:t>
      </w:r>
      <w:r w:rsidRPr="004572C6">
        <w:rPr>
          <w:rFonts w:asciiTheme="majorHAnsi" w:hAnsiTheme="majorHAnsi" w:cstheme="majorHAnsi"/>
          <w:color w:val="000000" w:themeColor="text1"/>
        </w:rPr>
        <w:t xml:space="preserve"> prosegui</w:t>
      </w:r>
      <w:r>
        <w:rPr>
          <w:rFonts w:asciiTheme="majorHAnsi" w:hAnsiTheme="majorHAnsi" w:cstheme="majorHAnsi"/>
          <w:color w:val="000000" w:themeColor="text1"/>
        </w:rPr>
        <w:t>rà</w:t>
      </w:r>
      <w:r w:rsidRPr="004572C6">
        <w:rPr>
          <w:rFonts w:asciiTheme="majorHAnsi" w:hAnsiTheme="majorHAnsi" w:cstheme="majorHAnsi"/>
          <w:color w:val="000000" w:themeColor="text1"/>
        </w:rPr>
        <w:t xml:space="preserve"> lo sviluppo dell’architettura a strati del progetto, con particolare attenzione alla costruzione delle API REST e dei corrispondenti servizi di business logic nel backend Java/Spring.</w:t>
      </w:r>
    </w:p>
    <w:p w14:paraId="350A8D7D" w14:textId="77777777" w:rsidR="00CD72BB" w:rsidRPr="004572C6" w:rsidRDefault="00CD72BB" w:rsidP="00CD72BB">
      <w:pPr>
        <w:rPr>
          <w:rFonts w:asciiTheme="majorHAnsi" w:hAnsiTheme="majorHAnsi" w:cstheme="majorHAnsi"/>
          <w:b/>
          <w:bCs/>
          <w:color w:val="000000" w:themeColor="text1"/>
        </w:rPr>
      </w:pPr>
      <w:r w:rsidRPr="004572C6">
        <w:rPr>
          <w:rFonts w:asciiTheme="majorHAnsi" w:hAnsiTheme="majorHAnsi" w:cstheme="majorHAnsi"/>
          <w:b/>
          <w:bCs/>
          <w:color w:val="000000" w:themeColor="text1"/>
        </w:rPr>
        <w:t>Obiettivi principali:</w:t>
      </w:r>
    </w:p>
    <w:p w14:paraId="70E2CF85" w14:textId="77777777" w:rsidR="00CD72BB" w:rsidRPr="004572C6" w:rsidRDefault="00CD72BB" w:rsidP="00CD72BB">
      <w:pPr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Consolidare e completare le operazioni CRUD (Create, Read, Update, Delete) per le principali entità del progetto, in particolare quelle legate alla gestione delle aree verdi, dei poligoni associati e di altri elementi territoriali.</w:t>
      </w:r>
    </w:p>
    <w:p w14:paraId="48401CB9" w14:textId="77777777" w:rsidR="00CD72BB" w:rsidRPr="004572C6" w:rsidRDefault="00CD72BB" w:rsidP="00CD72BB">
      <w:pPr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Sviluppare nuove API REST personalizzate per supportare operazioni specifiche richieste dal flusso applicativo, ad esempio:</w:t>
      </w:r>
    </w:p>
    <w:p w14:paraId="5E9AC557" w14:textId="77777777" w:rsidR="00CD72BB" w:rsidRPr="004572C6" w:rsidRDefault="00CD72BB" w:rsidP="00CD72BB">
      <w:pPr>
        <w:numPr>
          <w:ilvl w:val="1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Inserimento di poligoni selezionati su mappa</w:t>
      </w:r>
    </w:p>
    <w:p w14:paraId="7291762A" w14:textId="77777777" w:rsidR="00CD72BB" w:rsidRPr="004572C6" w:rsidRDefault="00CD72BB" w:rsidP="00CD72BB">
      <w:pPr>
        <w:numPr>
          <w:ilvl w:val="1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Aggiornamento di metadati ambientali associati a un’area</w:t>
      </w:r>
    </w:p>
    <w:p w14:paraId="516F281C" w14:textId="77777777" w:rsidR="00CD72BB" w:rsidRPr="004572C6" w:rsidRDefault="00CD72BB" w:rsidP="00CD72BB">
      <w:pPr>
        <w:numPr>
          <w:ilvl w:val="1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Recupero filtrato di aree sulla base di criteri spaziali o descrittivi</w:t>
      </w:r>
    </w:p>
    <w:p w14:paraId="3062A7F1" w14:textId="77777777" w:rsidR="00CD72BB" w:rsidRPr="004572C6" w:rsidRDefault="00CD72BB" w:rsidP="00CD72BB">
      <w:pPr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Implementare la comunicazione tra controller, service e repository, secondo i principi della separazione delle responsabilità.</w:t>
      </w:r>
    </w:p>
    <w:p w14:paraId="53D1A65C" w14:textId="77777777" w:rsidR="00CD72BB" w:rsidRPr="004572C6" w:rsidRDefault="00CD72BB" w:rsidP="00CD72BB">
      <w:pPr>
        <w:rPr>
          <w:rFonts w:asciiTheme="majorHAnsi" w:hAnsiTheme="majorHAnsi" w:cstheme="majorHAnsi"/>
          <w:b/>
          <w:bCs/>
          <w:color w:val="000000" w:themeColor="text1"/>
        </w:rPr>
      </w:pPr>
      <w:r w:rsidRPr="004572C6">
        <w:rPr>
          <w:rFonts w:asciiTheme="majorHAnsi" w:hAnsiTheme="majorHAnsi" w:cstheme="majorHAnsi"/>
          <w:b/>
          <w:bCs/>
          <w:color w:val="000000" w:themeColor="text1"/>
        </w:rPr>
        <w:t>Attività tecniche previste:</w:t>
      </w:r>
    </w:p>
    <w:p w14:paraId="2CE80126" w14:textId="77777777" w:rsidR="00CD72BB" w:rsidRPr="004572C6" w:rsidRDefault="00CD72BB" w:rsidP="00CD72BB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Progettazione e stesura di nuovi controller REST, annotati con @RestController e @RequestMapping.</w:t>
      </w:r>
    </w:p>
    <w:p w14:paraId="5B80CD98" w14:textId="77777777" w:rsidR="00CD72BB" w:rsidRPr="004572C6" w:rsidRDefault="00CD72BB" w:rsidP="00CD72BB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Definizione di endpoint REST con annotazioni come @GetMapping, @PostMapping, @PutMapping e @DeleteMapping.</w:t>
      </w:r>
    </w:p>
    <w:p w14:paraId="775C224C" w14:textId="77777777" w:rsidR="00CD72BB" w:rsidRPr="004572C6" w:rsidRDefault="00CD72BB" w:rsidP="00CD72BB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Implementazione dei metodi nei service, che conterranno la logica di validazione e trasformazione dati prima dell’accesso al database.</w:t>
      </w:r>
    </w:p>
    <w:p w14:paraId="249CB4E6" w14:textId="77777777" w:rsidR="00CD72BB" w:rsidRPr="004572C6" w:rsidRDefault="00CD72BB" w:rsidP="00CD72BB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Integrazione con DTO (Data Transfer Object), mapping con MapStruct, e gestione di formati serializzati (JSON).</w:t>
      </w:r>
    </w:p>
    <w:p w14:paraId="2AD495A0" w14:textId="77777777" w:rsidR="00CD72BB" w:rsidRPr="004572C6" w:rsidRDefault="00CD72BB" w:rsidP="00CD72BB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Inserimento e aggiornamento delle geometrie in formato WKT o GeoJSON, utilizzando il supporto spaziale del database e delle librerie GIS in uso.</w:t>
      </w:r>
    </w:p>
    <w:p w14:paraId="387CEC33" w14:textId="77777777" w:rsidR="00CD72BB" w:rsidRPr="004572C6" w:rsidRDefault="00CD72BB" w:rsidP="00CD72BB">
      <w:pPr>
        <w:numPr>
          <w:ilvl w:val="0"/>
          <w:numId w:val="25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Verifica tramite test manuali con Postman e successivamente automatizzati.</w:t>
      </w:r>
    </w:p>
    <w:p w14:paraId="2B7E2889" w14:textId="77777777" w:rsidR="00CD72BB" w:rsidRPr="004572C6" w:rsidRDefault="00CD72BB" w:rsidP="00CD72BB">
      <w:pPr>
        <w:rPr>
          <w:rFonts w:asciiTheme="majorHAnsi" w:hAnsiTheme="majorHAnsi" w:cstheme="majorHAnsi"/>
          <w:b/>
          <w:bCs/>
          <w:color w:val="000000" w:themeColor="text1"/>
        </w:rPr>
      </w:pPr>
      <w:r w:rsidRPr="004572C6">
        <w:rPr>
          <w:rFonts w:asciiTheme="majorHAnsi" w:hAnsiTheme="majorHAnsi" w:cstheme="majorHAnsi"/>
          <w:b/>
          <w:bCs/>
          <w:color w:val="000000" w:themeColor="text1"/>
        </w:rPr>
        <w:t>Focus particolari:</w:t>
      </w:r>
    </w:p>
    <w:p w14:paraId="21E5D89A" w14:textId="77777777" w:rsidR="00CD72BB" w:rsidRPr="004572C6" w:rsidRDefault="00CD72BB" w:rsidP="00CD72BB">
      <w:pPr>
        <w:numPr>
          <w:ilvl w:val="0"/>
          <w:numId w:val="26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Gestione dei dati geografici (Geometry) e loro serializzazione/deserializzazione.</w:t>
      </w:r>
    </w:p>
    <w:p w14:paraId="09B354B4" w14:textId="77777777" w:rsidR="00CD72BB" w:rsidRPr="004572C6" w:rsidRDefault="00CD72BB" w:rsidP="00CD72BB">
      <w:pPr>
        <w:numPr>
          <w:ilvl w:val="0"/>
          <w:numId w:val="26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Validazione del payload in input e gestione degli errori.</w:t>
      </w:r>
    </w:p>
    <w:p w14:paraId="3FC53F2E" w14:textId="77777777" w:rsidR="00CD72BB" w:rsidRPr="004572C6" w:rsidRDefault="00CD72BB" w:rsidP="00CD72BB">
      <w:pPr>
        <w:numPr>
          <w:ilvl w:val="0"/>
          <w:numId w:val="26"/>
        </w:num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lastRenderedPageBreak/>
        <w:t>Riorganizzazione del codice per una maggiore manutenibilità (es. refactoring in sottoservizi o utility).</w:t>
      </w:r>
    </w:p>
    <w:p w14:paraId="0D158D9F" w14:textId="77777777" w:rsidR="00CD72BB" w:rsidRPr="004572C6" w:rsidRDefault="00CD72BB" w:rsidP="00CD72BB">
      <w:pPr>
        <w:rPr>
          <w:rFonts w:asciiTheme="majorHAnsi" w:hAnsiTheme="majorHAnsi" w:cstheme="majorHAnsi"/>
          <w:color w:val="000000" w:themeColor="text1"/>
        </w:rPr>
      </w:pPr>
      <w:r w:rsidRPr="004572C6">
        <w:rPr>
          <w:rFonts w:asciiTheme="majorHAnsi" w:hAnsiTheme="majorHAnsi" w:cstheme="majorHAnsi"/>
          <w:color w:val="000000" w:themeColor="text1"/>
        </w:rPr>
        <w:t>Questa attività rappresenta un passaggio chiave per connettere il frontend (es. mappa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4572C6">
        <w:rPr>
          <w:rFonts w:asciiTheme="majorHAnsi" w:hAnsiTheme="majorHAnsi" w:cstheme="majorHAnsi"/>
          <w:color w:val="000000" w:themeColor="text1"/>
        </w:rPr>
        <w:t>OpenLayers) con il backend, abilitando l’interazione dinamica con i dati spaziali del progetto.</w:t>
      </w:r>
    </w:p>
    <w:p w14:paraId="75260CC8" w14:textId="77777777" w:rsidR="00C71C20" w:rsidRDefault="00C71C20" w:rsidP="006E06C5">
      <w:pPr>
        <w:rPr>
          <w:rFonts w:asciiTheme="majorHAnsi" w:hAnsiTheme="majorHAnsi" w:cstheme="majorHAnsi"/>
        </w:rPr>
      </w:pPr>
    </w:p>
    <w:p w14:paraId="39311718" w14:textId="77777777" w:rsidR="00402F99" w:rsidRDefault="00402F99" w:rsidP="006E06C5">
      <w:pPr>
        <w:rPr>
          <w:rFonts w:asciiTheme="majorHAnsi" w:hAnsiTheme="majorHAnsi" w:cstheme="majorHAnsi"/>
        </w:rPr>
      </w:pPr>
    </w:p>
    <w:p w14:paraId="2EE70020" w14:textId="77777777" w:rsidR="00402F99" w:rsidRDefault="00402F99" w:rsidP="006E06C5">
      <w:pPr>
        <w:rPr>
          <w:rFonts w:asciiTheme="majorHAnsi" w:hAnsiTheme="majorHAnsi" w:cstheme="majorHAnsi"/>
        </w:rPr>
      </w:pPr>
    </w:p>
    <w:p w14:paraId="071BEDC2" w14:textId="77777777" w:rsidR="001E2891" w:rsidRPr="001E2891" w:rsidRDefault="001E2891" w:rsidP="001E2891">
      <w:pPr>
        <w:pStyle w:val="NormaleWeb"/>
        <w:rPr>
          <w:rFonts w:asciiTheme="majorHAnsi" w:hAnsiTheme="majorHAnsi" w:cstheme="majorHAnsi"/>
          <w:sz w:val="22"/>
          <w:szCs w:val="22"/>
        </w:rPr>
      </w:pPr>
    </w:p>
    <w:p w14:paraId="1D9A155C" w14:textId="356778DD" w:rsidR="005E5010" w:rsidRPr="001E2891" w:rsidRDefault="005E5010" w:rsidP="001E2891">
      <w:pPr>
        <w:rPr>
          <w:rFonts w:asciiTheme="majorHAnsi" w:hAnsiTheme="majorHAnsi" w:cstheme="majorHAnsi"/>
          <w:b/>
          <w:bCs/>
          <w:color w:val="365F91" w:themeColor="accent1" w:themeShade="BF"/>
        </w:rPr>
      </w:pPr>
    </w:p>
    <w:p w14:paraId="5B9ECA5D" w14:textId="518F7666" w:rsidR="006256B9" w:rsidRPr="001E2891" w:rsidRDefault="006256B9" w:rsidP="005E5010">
      <w:pPr>
        <w:pStyle w:val="Titolo2"/>
        <w:rPr>
          <w:rFonts w:cstheme="majorHAnsi"/>
          <w:sz w:val="22"/>
          <w:szCs w:val="22"/>
        </w:rPr>
      </w:pPr>
    </w:p>
    <w:sectPr w:rsidR="006256B9" w:rsidRPr="001E28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C752" w14:textId="77777777" w:rsidR="00430462" w:rsidRPr="00407AF9" w:rsidRDefault="00430462" w:rsidP="00917A30">
      <w:pPr>
        <w:spacing w:after="0" w:line="240" w:lineRule="auto"/>
      </w:pPr>
      <w:r w:rsidRPr="00407AF9">
        <w:separator/>
      </w:r>
    </w:p>
  </w:endnote>
  <w:endnote w:type="continuationSeparator" w:id="0">
    <w:p w14:paraId="2590D693" w14:textId="77777777" w:rsidR="00430462" w:rsidRPr="00407AF9" w:rsidRDefault="00430462" w:rsidP="00917A30">
      <w:pPr>
        <w:spacing w:after="0" w:line="240" w:lineRule="auto"/>
      </w:pPr>
      <w:r w:rsidRPr="00407A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F9D6" w14:textId="77777777" w:rsidR="00430462" w:rsidRPr="00407AF9" w:rsidRDefault="00430462" w:rsidP="00917A30">
      <w:pPr>
        <w:spacing w:after="0" w:line="240" w:lineRule="auto"/>
      </w:pPr>
      <w:r w:rsidRPr="00407AF9">
        <w:separator/>
      </w:r>
    </w:p>
  </w:footnote>
  <w:footnote w:type="continuationSeparator" w:id="0">
    <w:p w14:paraId="40708549" w14:textId="77777777" w:rsidR="00430462" w:rsidRPr="00407AF9" w:rsidRDefault="00430462" w:rsidP="00917A30">
      <w:pPr>
        <w:spacing w:after="0" w:line="240" w:lineRule="auto"/>
      </w:pPr>
      <w:r w:rsidRPr="00407AF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244BF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4C5E63"/>
    <w:multiLevelType w:val="multilevel"/>
    <w:tmpl w:val="76A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955D57"/>
    <w:multiLevelType w:val="multilevel"/>
    <w:tmpl w:val="39C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C839D9"/>
    <w:multiLevelType w:val="multilevel"/>
    <w:tmpl w:val="F89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A531E"/>
    <w:multiLevelType w:val="multilevel"/>
    <w:tmpl w:val="D33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0C54B5"/>
    <w:multiLevelType w:val="multilevel"/>
    <w:tmpl w:val="BAA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DF7462"/>
    <w:multiLevelType w:val="multilevel"/>
    <w:tmpl w:val="3DA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860352"/>
    <w:multiLevelType w:val="multilevel"/>
    <w:tmpl w:val="2340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FE4F81"/>
    <w:multiLevelType w:val="multilevel"/>
    <w:tmpl w:val="945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44670"/>
    <w:multiLevelType w:val="multilevel"/>
    <w:tmpl w:val="0DEC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F4339"/>
    <w:multiLevelType w:val="multilevel"/>
    <w:tmpl w:val="4042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A931A4"/>
    <w:multiLevelType w:val="multilevel"/>
    <w:tmpl w:val="2BB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F6639"/>
    <w:multiLevelType w:val="multilevel"/>
    <w:tmpl w:val="A77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029"/>
    <w:multiLevelType w:val="hybridMultilevel"/>
    <w:tmpl w:val="4C62D0AC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A5E3F"/>
    <w:multiLevelType w:val="multilevel"/>
    <w:tmpl w:val="C88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577"/>
    <w:multiLevelType w:val="hybridMultilevel"/>
    <w:tmpl w:val="89A04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E6CD3"/>
    <w:multiLevelType w:val="multilevel"/>
    <w:tmpl w:val="7416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3D335C"/>
    <w:multiLevelType w:val="hybridMultilevel"/>
    <w:tmpl w:val="BAFAAC5A"/>
    <w:lvl w:ilvl="0" w:tplc="644EA1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87992"/>
    <w:multiLevelType w:val="multilevel"/>
    <w:tmpl w:val="6F9A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F7C35"/>
    <w:multiLevelType w:val="multilevel"/>
    <w:tmpl w:val="895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37BFE"/>
    <w:multiLevelType w:val="multilevel"/>
    <w:tmpl w:val="0698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32BEA"/>
    <w:multiLevelType w:val="multilevel"/>
    <w:tmpl w:val="BD5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935DE8"/>
    <w:multiLevelType w:val="hybridMultilevel"/>
    <w:tmpl w:val="CB0C1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D3001"/>
    <w:multiLevelType w:val="multilevel"/>
    <w:tmpl w:val="A1E6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536913">
    <w:abstractNumId w:val="8"/>
  </w:num>
  <w:num w:numId="2" w16cid:durableId="1493719590">
    <w:abstractNumId w:val="6"/>
  </w:num>
  <w:num w:numId="3" w16cid:durableId="1535390196">
    <w:abstractNumId w:val="5"/>
  </w:num>
  <w:num w:numId="4" w16cid:durableId="739795722">
    <w:abstractNumId w:val="4"/>
  </w:num>
  <w:num w:numId="5" w16cid:durableId="1061708311">
    <w:abstractNumId w:val="7"/>
  </w:num>
  <w:num w:numId="6" w16cid:durableId="2008049723">
    <w:abstractNumId w:val="3"/>
  </w:num>
  <w:num w:numId="7" w16cid:durableId="1698506639">
    <w:abstractNumId w:val="2"/>
  </w:num>
  <w:num w:numId="8" w16cid:durableId="558397680">
    <w:abstractNumId w:val="1"/>
  </w:num>
  <w:num w:numId="9" w16cid:durableId="1053575705">
    <w:abstractNumId w:val="0"/>
  </w:num>
  <w:num w:numId="10" w16cid:durableId="739062504">
    <w:abstractNumId w:val="13"/>
  </w:num>
  <w:num w:numId="11" w16cid:durableId="1662000222">
    <w:abstractNumId w:val="14"/>
  </w:num>
  <w:num w:numId="12" w16cid:durableId="1474641242">
    <w:abstractNumId w:val="28"/>
  </w:num>
  <w:num w:numId="13" w16cid:durableId="649794885">
    <w:abstractNumId w:val="26"/>
  </w:num>
  <w:num w:numId="14" w16cid:durableId="1745058986">
    <w:abstractNumId w:val="16"/>
  </w:num>
  <w:num w:numId="15" w16cid:durableId="58870740">
    <w:abstractNumId w:val="31"/>
  </w:num>
  <w:num w:numId="16" w16cid:durableId="1585802540">
    <w:abstractNumId w:val="12"/>
  </w:num>
  <w:num w:numId="17" w16cid:durableId="2010062758">
    <w:abstractNumId w:val="19"/>
  </w:num>
  <w:num w:numId="18" w16cid:durableId="106197326">
    <w:abstractNumId w:val="22"/>
  </w:num>
  <w:num w:numId="19" w16cid:durableId="84424776">
    <w:abstractNumId w:val="11"/>
  </w:num>
  <w:num w:numId="20" w16cid:durableId="105731615">
    <w:abstractNumId w:val="27"/>
  </w:num>
  <w:num w:numId="21" w16cid:durableId="1127088153">
    <w:abstractNumId w:val="15"/>
  </w:num>
  <w:num w:numId="22" w16cid:durableId="512840970">
    <w:abstractNumId w:val="25"/>
  </w:num>
  <w:num w:numId="23" w16cid:durableId="248735173">
    <w:abstractNumId w:val="21"/>
  </w:num>
  <w:num w:numId="24" w16cid:durableId="1991789562">
    <w:abstractNumId w:val="18"/>
  </w:num>
  <w:num w:numId="25" w16cid:durableId="1434745991">
    <w:abstractNumId w:val="10"/>
  </w:num>
  <w:num w:numId="26" w16cid:durableId="2041857561">
    <w:abstractNumId w:val="9"/>
  </w:num>
  <w:num w:numId="27" w16cid:durableId="1382631776">
    <w:abstractNumId w:val="29"/>
  </w:num>
  <w:num w:numId="28" w16cid:durableId="823543762">
    <w:abstractNumId w:val="17"/>
  </w:num>
  <w:num w:numId="29" w16cid:durableId="1496453589">
    <w:abstractNumId w:val="20"/>
  </w:num>
  <w:num w:numId="30" w16cid:durableId="1372344574">
    <w:abstractNumId w:val="24"/>
  </w:num>
  <w:num w:numId="31" w16cid:durableId="974262458">
    <w:abstractNumId w:val="30"/>
  </w:num>
  <w:num w:numId="32" w16cid:durableId="886797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252"/>
    <w:rsid w:val="0015074B"/>
    <w:rsid w:val="001E2891"/>
    <w:rsid w:val="001E2E69"/>
    <w:rsid w:val="002156E2"/>
    <w:rsid w:val="0022393A"/>
    <w:rsid w:val="002916F8"/>
    <w:rsid w:val="0029639D"/>
    <w:rsid w:val="002F6956"/>
    <w:rsid w:val="00326F90"/>
    <w:rsid w:val="003973BE"/>
    <w:rsid w:val="003C2608"/>
    <w:rsid w:val="00402F99"/>
    <w:rsid w:val="00407AF9"/>
    <w:rsid w:val="00413534"/>
    <w:rsid w:val="00430462"/>
    <w:rsid w:val="004572C6"/>
    <w:rsid w:val="005171D2"/>
    <w:rsid w:val="005E5010"/>
    <w:rsid w:val="006256B9"/>
    <w:rsid w:val="006E06C5"/>
    <w:rsid w:val="007B29B7"/>
    <w:rsid w:val="008C59EC"/>
    <w:rsid w:val="009059E3"/>
    <w:rsid w:val="00917A30"/>
    <w:rsid w:val="00920FB5"/>
    <w:rsid w:val="009B04C0"/>
    <w:rsid w:val="009B592B"/>
    <w:rsid w:val="009C5EE4"/>
    <w:rsid w:val="00A800BE"/>
    <w:rsid w:val="00AA1D8D"/>
    <w:rsid w:val="00AC45A7"/>
    <w:rsid w:val="00B144C2"/>
    <w:rsid w:val="00B47730"/>
    <w:rsid w:val="00C71C20"/>
    <w:rsid w:val="00CB0664"/>
    <w:rsid w:val="00CD72BB"/>
    <w:rsid w:val="00D145B5"/>
    <w:rsid w:val="00D42E4F"/>
    <w:rsid w:val="00DF3F1D"/>
    <w:rsid w:val="00DF7049"/>
    <w:rsid w:val="00E932E5"/>
    <w:rsid w:val="00F83F2E"/>
    <w:rsid w:val="00F840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EFCFC"/>
  <w14:defaultImageDpi w14:val="300"/>
  <w15:docId w15:val="{DBF0E55D-9093-424C-8A18-D583FA3C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920FB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0F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FB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73BE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E2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E2891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CodiceHTML">
    <w:name w:val="HTML Code"/>
    <w:basedOn w:val="Carpredefinitoparagrafo"/>
    <w:uiPriority w:val="99"/>
    <w:semiHidden/>
    <w:unhideWhenUsed/>
    <w:rsid w:val="001E28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2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4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7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1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1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8081/VEB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lay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Cavedon</cp:lastModifiedBy>
  <cp:revision>5</cp:revision>
  <dcterms:created xsi:type="dcterms:W3CDTF">2025-06-16T09:44:00Z</dcterms:created>
  <dcterms:modified xsi:type="dcterms:W3CDTF">2025-06-16T13:00:00Z</dcterms:modified>
  <cp:category/>
</cp:coreProperties>
</file>